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05" w:rsidRDefault="00BF4B7F">
      <w:pPr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>Título do artigo</w:t>
      </w:r>
    </w:p>
    <w:p w:rsidR="00DD2805" w:rsidRDefault="00DD2805">
      <w:pPr>
        <w:rPr>
          <w:b/>
          <w:color w:val="000000"/>
        </w:rPr>
      </w:pPr>
    </w:p>
    <w:p w:rsidR="00DD2805" w:rsidRDefault="00BF4B7F">
      <w:pPr>
        <w:tabs>
          <w:tab w:val="left" w:pos="0"/>
          <w:tab w:val="left" w:pos="284"/>
        </w:tabs>
        <w:jc w:val="center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Title</w:t>
      </w:r>
      <w:proofErr w:type="spellEnd"/>
      <w:r>
        <w:rPr>
          <w:b/>
          <w:i/>
          <w:color w:val="000000"/>
          <w:sz w:val="24"/>
          <w:szCs w:val="24"/>
        </w:rPr>
        <w:t xml:space="preserve"> in </w:t>
      </w:r>
      <w:proofErr w:type="spellStart"/>
      <w:r>
        <w:rPr>
          <w:b/>
          <w:i/>
          <w:color w:val="000000"/>
          <w:sz w:val="24"/>
          <w:szCs w:val="24"/>
        </w:rPr>
        <w:t>English</w:t>
      </w:r>
      <w:proofErr w:type="spellEnd"/>
    </w:p>
    <w:p w:rsidR="00DD2805" w:rsidRDefault="00DD2805">
      <w:pPr>
        <w:jc w:val="center"/>
        <w:rPr>
          <w:b/>
          <w:color w:val="000000"/>
          <w:sz w:val="24"/>
          <w:szCs w:val="24"/>
        </w:rPr>
      </w:pPr>
    </w:p>
    <w:p w:rsidR="00DD2805" w:rsidRDefault="00DD2805">
      <w:pPr>
        <w:jc w:val="center"/>
        <w:rPr>
          <w:b/>
          <w:color w:val="000000"/>
          <w:sz w:val="24"/>
          <w:szCs w:val="24"/>
        </w:rPr>
      </w:pPr>
    </w:p>
    <w:p w:rsidR="00DD2805" w:rsidRDefault="00DD2805">
      <w:pPr>
        <w:spacing w:line="360" w:lineRule="auto"/>
        <w:ind w:right="851"/>
        <w:jc w:val="both"/>
        <w:rPr>
          <w:color w:val="000000"/>
          <w:sz w:val="24"/>
          <w:szCs w:val="24"/>
        </w:rPr>
      </w:pPr>
    </w:p>
    <w:p w:rsidR="00DD2805" w:rsidRDefault="00BF4B7F">
      <w:pPr>
        <w:ind w:left="284" w:right="851"/>
        <w:jc w:val="both"/>
        <w:rPr>
          <w:b/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Resumo (até 150 palavras)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30600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250000"/>
                          <a:ext cx="0" cy="30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3060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60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2805" w:rsidRDefault="00BF4B7F">
      <w:pPr>
        <w:ind w:left="284" w:right="-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Nesta seção, os autores devem apresentar brevemente o artigo para o público geral, incluindo: a justificativa do estudo, quais são os principais resultados e porque eles são relevantes. Os autores devem iniciar com uma contextualização do tema: uma frase d</w:t>
      </w:r>
      <w:r>
        <w:rPr>
          <w:color w:val="000000"/>
          <w:sz w:val="20"/>
          <w:szCs w:val="20"/>
          <w:highlight w:val="white"/>
        </w:rPr>
        <w:t xml:space="preserve">ando uma ampla introdução ao campo de estudo, compreensível ao público geral, seguida de outra frase mais específica ao tema do artigo. Em seguida, as informações sobre os </w:t>
      </w:r>
      <w:r>
        <w:rPr>
          <w:sz w:val="20"/>
          <w:szCs w:val="20"/>
          <w:highlight w:val="white"/>
        </w:rPr>
        <w:t>objetivos/métodos</w:t>
      </w:r>
      <w:r>
        <w:rPr>
          <w:color w:val="000000"/>
          <w:sz w:val="20"/>
          <w:szCs w:val="20"/>
          <w:highlight w:val="white"/>
        </w:rPr>
        <w:t xml:space="preserve"> e posteriormente os resultados. A última frase deve destacar as pr</w:t>
      </w:r>
      <w:r>
        <w:rPr>
          <w:color w:val="000000"/>
          <w:sz w:val="20"/>
          <w:szCs w:val="20"/>
          <w:highlight w:val="white"/>
        </w:rPr>
        <w:t xml:space="preserve">incipais </w:t>
      </w:r>
      <w:r>
        <w:rPr>
          <w:sz w:val="20"/>
          <w:szCs w:val="20"/>
          <w:highlight w:val="white"/>
        </w:rPr>
        <w:t>considerações</w:t>
      </w:r>
      <w:r>
        <w:rPr>
          <w:color w:val="000000"/>
          <w:sz w:val="20"/>
          <w:szCs w:val="20"/>
          <w:highlight w:val="white"/>
        </w:rPr>
        <w:t xml:space="preserve"> do estudo. Não incluir citações e abreviações nas referências.</w:t>
      </w:r>
    </w:p>
    <w:p w:rsidR="00DD2805" w:rsidRDefault="00BF4B7F">
      <w:pPr>
        <w:ind w:left="284" w:right="851"/>
        <w:jc w:val="both"/>
        <w:rPr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Palavras-chave:</w:t>
      </w:r>
      <w:r>
        <w:rPr>
          <w:color w:val="000000"/>
          <w:sz w:val="20"/>
          <w:szCs w:val="20"/>
          <w:highlight w:val="white"/>
        </w:rPr>
        <w:t xml:space="preserve"> Palavra 1; Palavra 2; Palavra 3. </w:t>
      </w:r>
    </w:p>
    <w:p w:rsidR="00DD2805" w:rsidRDefault="00DD2805">
      <w:pPr>
        <w:ind w:left="284" w:right="851"/>
        <w:jc w:val="both"/>
        <w:rPr>
          <w:b/>
          <w:color w:val="000000"/>
          <w:sz w:val="20"/>
          <w:szCs w:val="20"/>
          <w:highlight w:val="white"/>
        </w:rPr>
      </w:pPr>
    </w:p>
    <w:p w:rsidR="00DD2805" w:rsidRDefault="00DD2805">
      <w:pPr>
        <w:ind w:left="284" w:right="851"/>
        <w:jc w:val="both"/>
        <w:rPr>
          <w:b/>
          <w:i/>
          <w:color w:val="000000"/>
          <w:sz w:val="20"/>
          <w:szCs w:val="20"/>
          <w:highlight w:val="white"/>
        </w:rPr>
      </w:pPr>
    </w:p>
    <w:p w:rsidR="00DD2805" w:rsidRDefault="00BF4B7F">
      <w:pPr>
        <w:ind w:left="284" w:right="851"/>
        <w:jc w:val="both"/>
        <w:rPr>
          <w:b/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Abstract (até 150 palavras)</w:t>
      </w:r>
    </w:p>
    <w:p w:rsidR="00DD2805" w:rsidRDefault="00DD2805">
      <w:pPr>
        <w:widowControl/>
        <w:ind w:left="284"/>
        <w:rPr>
          <w:color w:val="000000"/>
          <w:sz w:val="20"/>
          <w:szCs w:val="20"/>
        </w:rPr>
      </w:pPr>
    </w:p>
    <w:p w:rsidR="00DD2805" w:rsidRDefault="00BF4B7F">
      <w:pPr>
        <w:widowControl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this </w:t>
      </w:r>
      <w:proofErr w:type="spellStart"/>
      <w:r>
        <w:rPr>
          <w:color w:val="000000"/>
          <w:sz w:val="20"/>
          <w:szCs w:val="20"/>
        </w:rPr>
        <w:t>section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authors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should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briefly</w:t>
      </w:r>
      <w:proofErr w:type="spellEnd"/>
      <w:r>
        <w:rPr>
          <w:color w:val="000000"/>
          <w:sz w:val="20"/>
          <w:szCs w:val="20"/>
        </w:rPr>
        <w:t xml:space="preserve"> present the </w:t>
      </w:r>
      <w:proofErr w:type="spellStart"/>
      <w:r>
        <w:rPr>
          <w:color w:val="000000"/>
          <w:sz w:val="20"/>
          <w:szCs w:val="20"/>
        </w:rPr>
        <w:t>article</w:t>
      </w:r>
      <w:proofErr w:type="spellEnd"/>
      <w:r>
        <w:rPr>
          <w:color w:val="000000"/>
          <w:sz w:val="20"/>
          <w:szCs w:val="20"/>
        </w:rPr>
        <w:t xml:space="preserve"> to the public, </w:t>
      </w:r>
      <w:proofErr w:type="spellStart"/>
      <w:r>
        <w:rPr>
          <w:color w:val="000000"/>
          <w:sz w:val="20"/>
          <w:szCs w:val="20"/>
        </w:rPr>
        <w:t>including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justification</w:t>
      </w:r>
      <w:proofErr w:type="spellEnd"/>
      <w:r>
        <w:rPr>
          <w:color w:val="000000"/>
          <w:sz w:val="20"/>
          <w:szCs w:val="20"/>
        </w:rPr>
        <w:t xml:space="preserve"> for the study, </w:t>
      </w:r>
      <w:proofErr w:type="spellStart"/>
      <w:r>
        <w:rPr>
          <w:color w:val="000000"/>
          <w:sz w:val="20"/>
          <w:szCs w:val="20"/>
        </w:rPr>
        <w:t>what</w:t>
      </w:r>
      <w:proofErr w:type="spellEnd"/>
      <w:r>
        <w:rPr>
          <w:color w:val="000000"/>
          <w:sz w:val="20"/>
          <w:szCs w:val="20"/>
        </w:rPr>
        <w:t xml:space="preserve"> the main results are and </w:t>
      </w:r>
      <w:proofErr w:type="spellStart"/>
      <w:r>
        <w:rPr>
          <w:color w:val="000000"/>
          <w:sz w:val="20"/>
          <w:szCs w:val="20"/>
        </w:rPr>
        <w:t>why</w:t>
      </w:r>
      <w:proofErr w:type="spellEnd"/>
      <w:r>
        <w:rPr>
          <w:color w:val="000000"/>
          <w:sz w:val="20"/>
          <w:szCs w:val="20"/>
        </w:rPr>
        <w:t xml:space="preserve"> they are </w:t>
      </w:r>
      <w:proofErr w:type="spellStart"/>
      <w:r>
        <w:rPr>
          <w:color w:val="000000"/>
          <w:sz w:val="20"/>
          <w:szCs w:val="20"/>
        </w:rPr>
        <w:t>relevant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Authors</w:t>
      </w:r>
      <w:proofErr w:type="spellEnd"/>
      <w:r>
        <w:rPr>
          <w:color w:val="000000"/>
          <w:sz w:val="20"/>
          <w:szCs w:val="20"/>
        </w:rPr>
        <w:t xml:space="preserve"> must </w:t>
      </w:r>
      <w:proofErr w:type="spellStart"/>
      <w:r>
        <w:rPr>
          <w:color w:val="000000"/>
          <w:sz w:val="20"/>
          <w:szCs w:val="20"/>
        </w:rPr>
        <w:t>begin</w:t>
      </w:r>
      <w:proofErr w:type="spellEnd"/>
      <w:r>
        <w:rPr>
          <w:color w:val="000000"/>
          <w:sz w:val="20"/>
          <w:szCs w:val="20"/>
        </w:rPr>
        <w:t xml:space="preserve"> with a </w:t>
      </w:r>
      <w:proofErr w:type="spellStart"/>
      <w:r>
        <w:rPr>
          <w:color w:val="000000"/>
          <w:sz w:val="20"/>
          <w:szCs w:val="20"/>
        </w:rPr>
        <w:t>contextualization</w:t>
      </w:r>
      <w:proofErr w:type="spellEnd"/>
      <w:r>
        <w:rPr>
          <w:color w:val="000000"/>
          <w:sz w:val="20"/>
          <w:szCs w:val="20"/>
        </w:rPr>
        <w:t xml:space="preserve"> of the </w:t>
      </w:r>
      <w:proofErr w:type="spellStart"/>
      <w:r>
        <w:rPr>
          <w:color w:val="000000"/>
          <w:sz w:val="20"/>
          <w:szCs w:val="20"/>
        </w:rPr>
        <w:t>topic</w:t>
      </w:r>
      <w:proofErr w:type="spellEnd"/>
      <w:r>
        <w:rPr>
          <w:color w:val="000000"/>
          <w:sz w:val="20"/>
          <w:szCs w:val="20"/>
        </w:rPr>
        <w:t xml:space="preserve">: a </w:t>
      </w:r>
      <w:proofErr w:type="spellStart"/>
      <w:r>
        <w:rPr>
          <w:color w:val="000000"/>
          <w:sz w:val="20"/>
          <w:szCs w:val="20"/>
        </w:rPr>
        <w:t>sentence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introducing</w:t>
      </w:r>
      <w:proofErr w:type="spellEnd"/>
      <w:r>
        <w:rPr>
          <w:color w:val="000000"/>
          <w:sz w:val="20"/>
          <w:szCs w:val="20"/>
        </w:rPr>
        <w:t xml:space="preserve"> the field of study, </w:t>
      </w:r>
      <w:proofErr w:type="spellStart"/>
      <w:r>
        <w:rPr>
          <w:color w:val="000000"/>
          <w:sz w:val="20"/>
          <w:szCs w:val="20"/>
        </w:rPr>
        <w:t>understandable</w:t>
      </w:r>
      <w:proofErr w:type="spellEnd"/>
      <w:r>
        <w:rPr>
          <w:color w:val="000000"/>
          <w:sz w:val="20"/>
          <w:szCs w:val="20"/>
        </w:rPr>
        <w:t xml:space="preserve"> to the public, </w:t>
      </w:r>
      <w:proofErr w:type="spellStart"/>
      <w:r>
        <w:rPr>
          <w:color w:val="000000"/>
          <w:sz w:val="20"/>
          <w:szCs w:val="20"/>
        </w:rPr>
        <w:t>followed</w:t>
      </w:r>
      <w:proofErr w:type="spellEnd"/>
      <w:r>
        <w:rPr>
          <w:color w:val="000000"/>
          <w:sz w:val="20"/>
          <w:szCs w:val="20"/>
        </w:rPr>
        <w:t xml:space="preserve"> by </w:t>
      </w:r>
      <w:proofErr w:type="spellStart"/>
      <w:r>
        <w:rPr>
          <w:color w:val="000000"/>
          <w:sz w:val="20"/>
          <w:szCs w:val="20"/>
        </w:rPr>
        <w:t>another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sentence</w:t>
      </w:r>
      <w:proofErr w:type="spellEnd"/>
      <w:r>
        <w:rPr>
          <w:color w:val="000000"/>
          <w:sz w:val="20"/>
          <w:szCs w:val="20"/>
        </w:rPr>
        <w:t xml:space="preserve"> more </w:t>
      </w:r>
      <w:proofErr w:type="spellStart"/>
      <w:r>
        <w:rPr>
          <w:color w:val="000000"/>
          <w:sz w:val="20"/>
          <w:szCs w:val="20"/>
        </w:rPr>
        <w:t>specific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to the </w:t>
      </w:r>
      <w:proofErr w:type="spellStart"/>
      <w:r>
        <w:rPr>
          <w:color w:val="000000"/>
          <w:sz w:val="20"/>
          <w:szCs w:val="20"/>
        </w:rPr>
        <w:t>topic</w:t>
      </w:r>
      <w:proofErr w:type="spellEnd"/>
      <w:r>
        <w:rPr>
          <w:color w:val="000000"/>
          <w:sz w:val="20"/>
          <w:szCs w:val="20"/>
        </w:rPr>
        <w:t xml:space="preserve"> of the </w:t>
      </w:r>
      <w:proofErr w:type="spellStart"/>
      <w:r>
        <w:rPr>
          <w:color w:val="000000"/>
          <w:sz w:val="20"/>
          <w:szCs w:val="20"/>
        </w:rPr>
        <w:t>article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Then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information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about</w:t>
      </w:r>
      <w:proofErr w:type="spellEnd"/>
      <w:r>
        <w:rPr>
          <w:color w:val="000000"/>
          <w:sz w:val="20"/>
          <w:szCs w:val="20"/>
        </w:rPr>
        <w:t xml:space="preserve"> the </w:t>
      </w:r>
      <w:r>
        <w:rPr>
          <w:sz w:val="20"/>
          <w:szCs w:val="20"/>
        </w:rPr>
        <w:t>objectives</w:t>
      </w:r>
      <w:r>
        <w:rPr>
          <w:color w:val="000000"/>
          <w:sz w:val="20"/>
          <w:szCs w:val="20"/>
        </w:rPr>
        <w:t>/</w:t>
      </w:r>
      <w:proofErr w:type="spellStart"/>
      <w:r>
        <w:rPr>
          <w:sz w:val="20"/>
          <w:szCs w:val="20"/>
        </w:rPr>
        <w:t>methods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then</w:t>
      </w:r>
      <w:proofErr w:type="spellEnd"/>
      <w:r>
        <w:rPr>
          <w:color w:val="000000"/>
          <w:sz w:val="20"/>
          <w:szCs w:val="20"/>
        </w:rPr>
        <w:t xml:space="preserve"> the results. The </w:t>
      </w:r>
      <w:proofErr w:type="spellStart"/>
      <w:r>
        <w:rPr>
          <w:color w:val="000000"/>
          <w:sz w:val="20"/>
          <w:szCs w:val="20"/>
        </w:rPr>
        <w:t>last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sentence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should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highlight</w:t>
      </w:r>
      <w:proofErr w:type="spellEnd"/>
      <w:r>
        <w:rPr>
          <w:color w:val="000000"/>
          <w:sz w:val="20"/>
          <w:szCs w:val="20"/>
        </w:rPr>
        <w:t xml:space="preserve"> the main </w:t>
      </w:r>
      <w:proofErr w:type="spellStart"/>
      <w:r>
        <w:rPr>
          <w:sz w:val="20"/>
          <w:szCs w:val="20"/>
        </w:rPr>
        <w:t>considerations</w:t>
      </w:r>
      <w:proofErr w:type="spellEnd"/>
      <w:r>
        <w:rPr>
          <w:color w:val="000000"/>
          <w:sz w:val="20"/>
          <w:szCs w:val="20"/>
        </w:rPr>
        <w:t xml:space="preserve"> of the study. Do not include </w:t>
      </w:r>
      <w:proofErr w:type="spellStart"/>
      <w:r>
        <w:rPr>
          <w:color w:val="000000"/>
          <w:sz w:val="20"/>
          <w:szCs w:val="20"/>
        </w:rPr>
        <w:t>citations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abbreviations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references</w:t>
      </w:r>
      <w:proofErr w:type="spellEnd"/>
      <w:r>
        <w:rPr>
          <w:color w:val="000000"/>
          <w:sz w:val="20"/>
          <w:szCs w:val="20"/>
        </w:rPr>
        <w:t>.</w:t>
      </w:r>
    </w:p>
    <w:p w:rsidR="00DD2805" w:rsidRDefault="00BF4B7F">
      <w:pPr>
        <w:widowControl/>
        <w:ind w:left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Keywords:</w:t>
      </w:r>
      <w:r>
        <w:rPr>
          <w:color w:val="000000"/>
          <w:sz w:val="20"/>
          <w:szCs w:val="20"/>
        </w:rPr>
        <w:t xml:space="preserve"> Word 1; Word 2; Word 3.</w:t>
      </w:r>
    </w:p>
    <w:p w:rsidR="00DD2805" w:rsidRDefault="00DD2805">
      <w:pPr>
        <w:widowControl/>
        <w:ind w:left="284"/>
        <w:jc w:val="both"/>
        <w:rPr>
          <w:color w:val="000000"/>
          <w:sz w:val="20"/>
          <w:szCs w:val="20"/>
        </w:rPr>
      </w:pPr>
    </w:p>
    <w:p w:rsidR="00DD2805" w:rsidRDefault="00DD2805">
      <w:pPr>
        <w:widowControl/>
        <w:tabs>
          <w:tab w:val="center" w:pos="4961"/>
        </w:tabs>
        <w:spacing w:after="120" w:line="264" w:lineRule="auto"/>
        <w:rPr>
          <w:color w:val="000000"/>
          <w:sz w:val="20"/>
          <w:szCs w:val="20"/>
        </w:rPr>
      </w:pPr>
    </w:p>
    <w:p w:rsidR="00DD2805" w:rsidRDefault="00BF4B7F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Introdução</w:t>
      </w:r>
    </w:p>
    <w:p w:rsidR="00DD2805" w:rsidRDefault="00DD2805">
      <w:pPr>
        <w:widowControl/>
        <w:spacing w:after="120" w:line="360" w:lineRule="auto"/>
        <w:ind w:firstLine="720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introdução o (s) autores (es) devem oferecer uma breve revisão da literatura, </w:t>
      </w:r>
      <w:proofErr w:type="gramStart"/>
      <w:r>
        <w:rPr>
          <w:color w:val="000000"/>
          <w:sz w:val="24"/>
          <w:szCs w:val="24"/>
        </w:rPr>
        <w:t>destacando</w:t>
      </w:r>
      <w:proofErr w:type="gramEnd"/>
      <w:r>
        <w:rPr>
          <w:color w:val="000000"/>
          <w:sz w:val="24"/>
          <w:szCs w:val="24"/>
        </w:rPr>
        <w:t xml:space="preserve"> os avanços científicos e contextualizando a pesquisa propriamente dita.</w:t>
      </w:r>
    </w:p>
    <w:p w:rsidR="00DD2805" w:rsidRDefault="00BF4B7F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Sugere-se a inclusão da </w:t>
      </w:r>
      <w:r>
        <w:rPr>
          <w:b/>
          <w:color w:val="000000"/>
          <w:sz w:val="24"/>
          <w:szCs w:val="24"/>
        </w:rPr>
        <w:t>justificativa do estudo</w:t>
      </w:r>
      <w:r>
        <w:rPr>
          <w:color w:val="000000"/>
          <w:sz w:val="24"/>
          <w:szCs w:val="24"/>
        </w:rPr>
        <w:t xml:space="preserve"> e o (s) </w:t>
      </w:r>
      <w:r>
        <w:rPr>
          <w:b/>
          <w:color w:val="000000"/>
          <w:sz w:val="24"/>
          <w:szCs w:val="24"/>
        </w:rPr>
        <w:t>objetivos</w:t>
      </w:r>
      <w:r>
        <w:rPr>
          <w:color w:val="000000"/>
          <w:sz w:val="24"/>
          <w:szCs w:val="24"/>
        </w:rPr>
        <w:t xml:space="preserve"> dele (sempre com um verbo) nas últimas linhas da sua introdução.</w:t>
      </w:r>
    </w:p>
    <w:p w:rsidR="00DD2805" w:rsidRDefault="00DD2805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 Método </w:t>
      </w:r>
    </w:p>
    <w:p w:rsidR="00DD2805" w:rsidRDefault="00BF4B7F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método deve oferecer, de forma clara e objetiva, as informações suficientes para permitir que o estudo possa ser repetido por outros pesquisadores. Se aplicáve</w:t>
      </w:r>
      <w:r>
        <w:rPr>
          <w:color w:val="000000"/>
          <w:sz w:val="24"/>
          <w:szCs w:val="24"/>
        </w:rPr>
        <w:t xml:space="preserve">l ao seu estudo, os editores da Revista </w:t>
      </w:r>
      <w:proofErr w:type="spellStart"/>
      <w:r>
        <w:rPr>
          <w:color w:val="000000"/>
          <w:sz w:val="24"/>
          <w:szCs w:val="24"/>
        </w:rPr>
        <w:t>UniCer</w:t>
      </w:r>
      <w:proofErr w:type="spellEnd"/>
      <w:r>
        <w:rPr>
          <w:color w:val="000000"/>
          <w:sz w:val="24"/>
          <w:szCs w:val="24"/>
        </w:rPr>
        <w:t xml:space="preserve"> sugerem-se uma sequência de informações neste tópico, na forma de texto corrido, contendo as seguintes informações:</w:t>
      </w:r>
    </w:p>
    <w:p w:rsidR="00DD2805" w:rsidRDefault="00BF4B7F">
      <w:pPr>
        <w:widowControl/>
        <w:numPr>
          <w:ilvl w:val="0"/>
          <w:numId w:val="1"/>
        </w:numPr>
        <w:spacing w:after="120" w:line="360" w:lineRule="auto"/>
        <w:ind w:firstLine="720"/>
        <w:jc w:val="both"/>
      </w:pPr>
      <w:r>
        <w:rPr>
          <w:b/>
          <w:color w:val="000000"/>
          <w:sz w:val="24"/>
          <w:szCs w:val="24"/>
        </w:rPr>
        <w:t>Tipo de estudo:</w:t>
      </w:r>
      <w:r>
        <w:rPr>
          <w:color w:val="000000"/>
          <w:sz w:val="24"/>
          <w:szCs w:val="24"/>
        </w:rPr>
        <w:t xml:space="preserve"> quanto aos objetivos (exploratória, descritiva e/ou explicativa), quanto à ab</w:t>
      </w:r>
      <w:r>
        <w:rPr>
          <w:color w:val="000000"/>
          <w:sz w:val="24"/>
          <w:szCs w:val="24"/>
        </w:rPr>
        <w:t xml:space="preserve">ordagem (quantitativa e/ou qualitativa), quanto aos procedimentos (revisão, experimental, observacional, coorte, caso controle, estudo de </w:t>
      </w:r>
      <w:r>
        <w:rPr>
          <w:color w:val="000000"/>
          <w:sz w:val="24"/>
          <w:szCs w:val="24"/>
        </w:rPr>
        <w:lastRenderedPageBreak/>
        <w:t>caso, relato de caso, relatos de experiência, pesquisa-ação etc. Se pesquisas epidemiológicas, classificar em transver</w:t>
      </w:r>
      <w:r>
        <w:rPr>
          <w:color w:val="000000"/>
          <w:sz w:val="24"/>
          <w:szCs w:val="24"/>
        </w:rPr>
        <w:t>sal ou longitudinal.</w:t>
      </w:r>
    </w:p>
    <w:p w:rsidR="00DD2805" w:rsidRDefault="00BF4B7F">
      <w:pPr>
        <w:widowControl/>
        <w:numPr>
          <w:ilvl w:val="0"/>
          <w:numId w:val="1"/>
        </w:numPr>
        <w:spacing w:after="120" w:line="360" w:lineRule="auto"/>
        <w:ind w:firstLine="720"/>
        <w:jc w:val="both"/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 xml:space="preserve">Local e período de estudo: </w:t>
      </w:r>
      <w:r>
        <w:rPr>
          <w:color w:val="000000"/>
          <w:sz w:val="24"/>
          <w:szCs w:val="24"/>
        </w:rPr>
        <w:t xml:space="preserve">detalhar as instalações dos serviços, centros, comunidades e/ou instituições nas quais se processarão as várias etapas da pesquisa, demonstrando que há condições físicas para a realização do estudo, bem como </w:t>
      </w:r>
      <w:r>
        <w:rPr>
          <w:color w:val="000000"/>
          <w:sz w:val="24"/>
          <w:szCs w:val="24"/>
        </w:rPr>
        <w:t xml:space="preserve">determinar </w:t>
      </w:r>
      <w:r>
        <w:rPr>
          <w:b/>
          <w:color w:val="000000"/>
          <w:sz w:val="24"/>
          <w:szCs w:val="24"/>
        </w:rPr>
        <w:t>o período ou periodicidade da investigação.</w:t>
      </w:r>
    </w:p>
    <w:p w:rsidR="00DD2805" w:rsidRDefault="00BF4B7F">
      <w:pPr>
        <w:widowControl/>
        <w:numPr>
          <w:ilvl w:val="0"/>
          <w:numId w:val="1"/>
        </w:numPr>
        <w:spacing w:after="120" w:line="360" w:lineRule="auto"/>
        <w:ind w:firstLine="720"/>
        <w:jc w:val="both"/>
      </w:pPr>
      <w:r>
        <w:rPr>
          <w:b/>
          <w:color w:val="000000"/>
          <w:sz w:val="24"/>
          <w:szCs w:val="24"/>
        </w:rPr>
        <w:t xml:space="preserve">Participantes do estudo (se houver): </w:t>
      </w:r>
      <w:r>
        <w:rPr>
          <w:color w:val="000000"/>
          <w:sz w:val="24"/>
          <w:szCs w:val="24"/>
        </w:rPr>
        <w:t>detalhar a forma como os participantes da pesquisa foram selecionados e abordados, indicado claramente as técnicas de amostragem, intervalo de confiança, erro amost</w:t>
      </w:r>
      <w:r>
        <w:rPr>
          <w:color w:val="000000"/>
          <w:sz w:val="24"/>
          <w:szCs w:val="24"/>
        </w:rPr>
        <w:t>ral, entre outros.</w:t>
      </w:r>
    </w:p>
    <w:p w:rsidR="00DD2805" w:rsidRDefault="00BF4B7F">
      <w:pPr>
        <w:widowControl/>
        <w:numPr>
          <w:ilvl w:val="0"/>
          <w:numId w:val="1"/>
        </w:numPr>
        <w:spacing w:after="120" w:line="360" w:lineRule="auto"/>
        <w:ind w:firstLine="720"/>
        <w:jc w:val="both"/>
      </w:pPr>
      <w:r>
        <w:rPr>
          <w:b/>
          <w:color w:val="000000"/>
          <w:sz w:val="24"/>
          <w:szCs w:val="24"/>
        </w:rPr>
        <w:t>Coleta dos dados:</w:t>
      </w:r>
      <w:r>
        <w:rPr>
          <w:color w:val="000000"/>
          <w:sz w:val="24"/>
          <w:szCs w:val="24"/>
        </w:rPr>
        <w:t xml:space="preserve"> descrever de forma detalhada como e quando foi realizada a coleta dos dados, e, dependendo de cada tipo de pesquisa, indicar qual ou quais os instrumentos (base de dados secundários, prontuários, formulário, questionári</w:t>
      </w:r>
      <w:r>
        <w:rPr>
          <w:color w:val="000000"/>
          <w:sz w:val="24"/>
          <w:szCs w:val="24"/>
        </w:rPr>
        <w:t>o, entrevista, grupo focal etc.) que foram utilizados.</w:t>
      </w:r>
    </w:p>
    <w:p w:rsidR="00DD2805" w:rsidRDefault="00BF4B7F">
      <w:pPr>
        <w:widowControl/>
        <w:numPr>
          <w:ilvl w:val="0"/>
          <w:numId w:val="1"/>
        </w:numPr>
        <w:spacing w:line="360" w:lineRule="auto"/>
        <w:ind w:right="40" w:firstLine="720"/>
        <w:jc w:val="both"/>
      </w:pPr>
      <w:r>
        <w:rPr>
          <w:b/>
          <w:color w:val="000000"/>
          <w:sz w:val="24"/>
          <w:szCs w:val="24"/>
        </w:rPr>
        <w:t>Análise dos dados:</w:t>
      </w:r>
      <w:r>
        <w:rPr>
          <w:color w:val="000000"/>
          <w:sz w:val="24"/>
          <w:szCs w:val="24"/>
        </w:rPr>
        <w:t xml:space="preserve"> descrever de maneira detalhada como foi a tabulação e apresentação de dados, bem como os meios (métodos estatísticos, instrumentos manuais ou por meio de softwares) que foram usados </w:t>
      </w:r>
      <w:r>
        <w:rPr>
          <w:color w:val="000000"/>
          <w:sz w:val="24"/>
          <w:szCs w:val="24"/>
        </w:rPr>
        <w:t xml:space="preserve">para facilitar a interpretação e análise dos dados. Se dados quantitativos se sugere o uso do MS Excel, </w:t>
      </w:r>
      <w:proofErr w:type="spellStart"/>
      <w:r>
        <w:rPr>
          <w:color w:val="000000"/>
          <w:sz w:val="24"/>
          <w:szCs w:val="24"/>
        </w:rPr>
        <w:t>Bioestat</w:t>
      </w:r>
      <w:proofErr w:type="spellEnd"/>
      <w:r>
        <w:rPr>
          <w:color w:val="000000"/>
          <w:sz w:val="24"/>
          <w:szCs w:val="24"/>
        </w:rPr>
        <w:t xml:space="preserve"> e/ou SPSS. Se dados qualitativos, se suger</w:t>
      </w:r>
      <w:r>
        <w:rPr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>o uso do MAXQDA, NVIVO ou ATLAS.TI.</w:t>
      </w:r>
    </w:p>
    <w:p w:rsidR="00DD2805" w:rsidRDefault="00BF4B7F">
      <w:pPr>
        <w:widowControl/>
        <w:numPr>
          <w:ilvl w:val="0"/>
          <w:numId w:val="1"/>
        </w:numPr>
        <w:spacing w:after="120" w:line="360" w:lineRule="auto"/>
        <w:ind w:firstLine="720"/>
        <w:jc w:val="both"/>
      </w:pPr>
      <w:r>
        <w:rPr>
          <w:b/>
          <w:color w:val="000000"/>
          <w:sz w:val="24"/>
          <w:szCs w:val="24"/>
        </w:rPr>
        <w:t>Critérios de inclusão e exclusão:</w:t>
      </w:r>
      <w:r>
        <w:rPr>
          <w:color w:val="000000"/>
          <w:sz w:val="24"/>
          <w:szCs w:val="24"/>
        </w:rPr>
        <w:t xml:space="preserve"> caso sua pesquisa envolva ser</w:t>
      </w:r>
      <w:r>
        <w:rPr>
          <w:color w:val="000000"/>
          <w:sz w:val="24"/>
          <w:szCs w:val="24"/>
        </w:rPr>
        <w:t>es humanos, direta ou indiretamente, é necessário indicar os critérios de elegibilidade dos participantes no estudo.</w:t>
      </w:r>
    </w:p>
    <w:p w:rsidR="00DD2805" w:rsidRDefault="00BF4B7F">
      <w:pPr>
        <w:widowControl/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Resultado e Discussão</w:t>
      </w:r>
    </w:p>
    <w:p w:rsidR="00DD2805" w:rsidRDefault="00DD2805">
      <w:pPr>
        <w:widowControl/>
        <w:spacing w:after="120"/>
        <w:jc w:val="both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Devem oferecer uma descrição clara e concisa dos resultados encontrados. Pode conter figuras, gráficos, tabelas, q</w:t>
      </w:r>
      <w:r>
        <w:rPr>
          <w:color w:val="000000"/>
          <w:sz w:val="24"/>
          <w:szCs w:val="24"/>
        </w:rPr>
        <w:t>uadros etc., desde que devidamente citados no corpo do texto (exemplo: conforme figura 1), e seguindo as normas de publicação desta Revista. Toda ilustração, independente de qual o tipo, deve ter um texto anterior a ela descrevendo o evento ou fato a ser m</w:t>
      </w:r>
      <w:r>
        <w:rPr>
          <w:color w:val="000000"/>
          <w:sz w:val="24"/>
          <w:szCs w:val="24"/>
        </w:rPr>
        <w:t xml:space="preserve">ostrado. </w:t>
      </w:r>
    </w:p>
    <w:p w:rsidR="00DD2805" w:rsidRDefault="00BF4B7F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discussão pode vir acompanhada ou não dos resultados. Nesta etapa deve-se explorar ao máximo possível os resultados obtidos, relacionando-os com os dados já registrados na literatura. </w:t>
      </w:r>
    </w:p>
    <w:p w:rsidR="00DD2805" w:rsidRDefault="00BF4B7F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Observe o tipo do seu estudo e adeque as características de</w:t>
      </w:r>
      <w:r>
        <w:rPr>
          <w:color w:val="000000"/>
          <w:sz w:val="24"/>
          <w:szCs w:val="24"/>
        </w:rPr>
        <w:t xml:space="preserve">le. </w:t>
      </w:r>
    </w:p>
    <w:p w:rsidR="00DD2805" w:rsidRDefault="00DD2805">
      <w:pPr>
        <w:widowControl/>
        <w:spacing w:after="120" w:line="360" w:lineRule="auto"/>
        <w:ind w:firstLine="720"/>
        <w:jc w:val="both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 Considerações e / ou Conclusões</w:t>
      </w:r>
    </w:p>
    <w:p w:rsidR="00DD2805" w:rsidRDefault="00DD2805">
      <w:pPr>
        <w:widowControl/>
        <w:spacing w:after="120" w:line="360" w:lineRule="auto"/>
        <w:ind w:firstLine="720"/>
        <w:jc w:val="both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 trazer como base os objetivos ou hipóteses do trabalho, bem como, os dados comprovados no desenvolvimento do artigo.</w:t>
      </w:r>
    </w:p>
    <w:p w:rsidR="00DD2805" w:rsidRDefault="00DD2805">
      <w:pPr>
        <w:widowControl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 Referências  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Revista </w:t>
      </w:r>
      <w:proofErr w:type="spellStart"/>
      <w:r>
        <w:rPr>
          <w:color w:val="000000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color w:val="000000"/>
          <w:sz w:val="24"/>
          <w:szCs w:val="24"/>
        </w:rPr>
        <w:t>C</w:t>
      </w:r>
      <w:r>
        <w:rPr>
          <w:sz w:val="24"/>
          <w:szCs w:val="24"/>
        </w:rPr>
        <w:t>er</w:t>
      </w:r>
      <w:proofErr w:type="spellEnd"/>
      <w:r>
        <w:rPr>
          <w:color w:val="000000"/>
          <w:sz w:val="24"/>
          <w:szCs w:val="24"/>
        </w:rPr>
        <w:t xml:space="preserve"> adota para as citações dos artigos a NBR 10520:2023, e para as referências a NBR 6023:2018, ambas da Associação Brasileira de Normas Técnicas (ABNT). As citações deverão ser feitas no corpo do texto, e apresentadas pelo (s) sobrenome (s) dos autores segui</w:t>
      </w:r>
      <w:r>
        <w:rPr>
          <w:color w:val="000000"/>
          <w:sz w:val="24"/>
          <w:szCs w:val="24"/>
        </w:rPr>
        <w:t xml:space="preserve">da do ano da publicação. Já as referências devem figurar após as conclusões do manuscrito. As referências devem seguir os seguintes padrões: 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estarem alinhadas à esquerda;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estarem, exclusivamente, no padrão da NBR 6023:2018;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o (s) autor (es) deve </w:t>
      </w:r>
      <w:r>
        <w:rPr>
          <w:color w:val="000000"/>
          <w:sz w:val="24"/>
          <w:szCs w:val="24"/>
        </w:rPr>
        <w:t>(m) ser indicado (s) pelo último sobrenome, em letras maiúsculas, seguido do prenome e outros sobrenomes, abreviados ou não, conforme consta no documento. No entanto, se abreviar os sobrenomes, adote este padrão para todas as suas referências.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seguir são</w:t>
      </w:r>
      <w:r>
        <w:rPr>
          <w:color w:val="000000"/>
          <w:sz w:val="24"/>
          <w:szCs w:val="24"/>
        </w:rPr>
        <w:t xml:space="preserve"> apresentados alguns exemplos da forma como as referências devem ser citadas. </w:t>
      </w:r>
    </w:p>
    <w:p w:rsidR="00DD2805" w:rsidRDefault="00BF4B7F">
      <w:pPr>
        <w:widowControl/>
        <w:spacing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>Livro:</w:t>
      </w:r>
    </w:p>
    <w:p w:rsidR="00DD2805" w:rsidRDefault="00BF4B7F">
      <w:pPr>
        <w:widowControl/>
        <w:tabs>
          <w:tab w:val="left" w:pos="709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referências devem ser apresentadas de acordo com a NBR 6023 de 2018 e devem ser formatadas com espaçamento simples, sendo separadas entre si por um espaço simples e o </w:t>
      </w:r>
      <w:r>
        <w:rPr>
          <w:color w:val="000000"/>
          <w:sz w:val="24"/>
          <w:szCs w:val="24"/>
        </w:rPr>
        <w:t>destaque sempre deve ser feito por meio de negrito, conforme modelos abaixo.</w:t>
      </w:r>
    </w:p>
    <w:p w:rsidR="00DD2805" w:rsidRDefault="00DD2805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Livros com 1 autor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LUCK, Heloisa. </w:t>
      </w:r>
      <w:r>
        <w:rPr>
          <w:b/>
          <w:color w:val="000000"/>
          <w:sz w:val="24"/>
          <w:szCs w:val="24"/>
        </w:rPr>
        <w:t xml:space="preserve">Liderança em gestão escolar. </w:t>
      </w:r>
      <w:r>
        <w:rPr>
          <w:color w:val="000000"/>
          <w:sz w:val="24"/>
          <w:szCs w:val="24"/>
        </w:rPr>
        <w:t>4. ed. Petrópolis: Vozes, 2010.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Livros com 2 autores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AUTORES separados por ponto e vírgula. </w:t>
      </w:r>
      <w:r>
        <w:rPr>
          <w:b/>
          <w:color w:val="000000"/>
          <w:sz w:val="24"/>
          <w:szCs w:val="24"/>
        </w:rPr>
        <w:t>Título</w:t>
      </w:r>
      <w:r>
        <w:rPr>
          <w:color w:val="000000"/>
          <w:sz w:val="24"/>
          <w:szCs w:val="24"/>
        </w:rPr>
        <w:t>. Edição. Local:</w:t>
      </w:r>
      <w:r>
        <w:rPr>
          <w:color w:val="000000"/>
          <w:sz w:val="24"/>
          <w:szCs w:val="24"/>
        </w:rPr>
        <w:t xml:space="preserve"> Editor, data. 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FRANÇA, </w:t>
      </w:r>
      <w:proofErr w:type="spellStart"/>
      <w:r>
        <w:rPr>
          <w:color w:val="000000"/>
          <w:sz w:val="24"/>
          <w:szCs w:val="24"/>
        </w:rPr>
        <w:t>Junia</w:t>
      </w:r>
      <w:proofErr w:type="spellEnd"/>
      <w:r>
        <w:rPr>
          <w:color w:val="000000"/>
          <w:sz w:val="24"/>
          <w:szCs w:val="24"/>
        </w:rPr>
        <w:t xml:space="preserve"> Lessa; VASCONCELLOS, Ana Cristina de. </w:t>
      </w:r>
      <w:r>
        <w:rPr>
          <w:b/>
          <w:color w:val="000000"/>
          <w:sz w:val="24"/>
          <w:szCs w:val="24"/>
        </w:rPr>
        <w:t>Manual para normalização de publicações técnico-científicas</w:t>
      </w:r>
      <w:r>
        <w:rPr>
          <w:color w:val="000000"/>
          <w:sz w:val="24"/>
          <w:szCs w:val="24"/>
        </w:rPr>
        <w:t xml:space="preserve">. 7. ed. Belo Horizonte: Ed. UFMG, 2004. 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Livros com 3 autores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Dar entrada pelos três autores, separados por ponto e vírgula. </w:t>
      </w:r>
      <w:r>
        <w:rPr>
          <w:b/>
          <w:color w:val="000000"/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. Local: Editora, data. 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CUTLIP, Scott M.; CENTER, Allen H.; BROOM, </w:t>
      </w:r>
      <w:proofErr w:type="spellStart"/>
      <w:r>
        <w:rPr>
          <w:color w:val="000000"/>
          <w:sz w:val="24"/>
          <w:szCs w:val="24"/>
        </w:rPr>
        <w:t>Glen</w:t>
      </w:r>
      <w:proofErr w:type="spellEnd"/>
      <w:r>
        <w:rPr>
          <w:color w:val="000000"/>
          <w:sz w:val="24"/>
          <w:szCs w:val="24"/>
        </w:rPr>
        <w:t xml:space="preserve"> M. </w:t>
      </w:r>
      <w:proofErr w:type="spellStart"/>
      <w:r>
        <w:rPr>
          <w:b/>
          <w:color w:val="000000"/>
          <w:sz w:val="24"/>
          <w:szCs w:val="24"/>
        </w:rPr>
        <w:t>Effective</w:t>
      </w:r>
      <w:proofErr w:type="spellEnd"/>
      <w:r>
        <w:rPr>
          <w:b/>
          <w:color w:val="000000"/>
          <w:sz w:val="24"/>
          <w:szCs w:val="24"/>
        </w:rPr>
        <w:t xml:space="preserve"> public </w:t>
      </w:r>
      <w:proofErr w:type="spellStart"/>
      <w:r>
        <w:rPr>
          <w:b/>
          <w:color w:val="000000"/>
          <w:sz w:val="24"/>
          <w:szCs w:val="24"/>
        </w:rPr>
        <w:t>relations</w:t>
      </w:r>
      <w:proofErr w:type="spellEnd"/>
      <w:r>
        <w:rPr>
          <w:color w:val="000000"/>
          <w:sz w:val="24"/>
          <w:szCs w:val="24"/>
        </w:rPr>
        <w:t xml:space="preserve">. 6. ed. </w:t>
      </w:r>
      <w:proofErr w:type="spellStart"/>
      <w:r>
        <w:rPr>
          <w:color w:val="000000"/>
          <w:sz w:val="24"/>
          <w:szCs w:val="24"/>
        </w:rPr>
        <w:t>EnglewoodCliffs</w:t>
      </w:r>
      <w:proofErr w:type="spellEnd"/>
      <w:r>
        <w:rPr>
          <w:color w:val="000000"/>
          <w:sz w:val="24"/>
          <w:szCs w:val="24"/>
        </w:rPr>
        <w:t>: Prentice-Hall, 1985.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Livros com mais de 3 autores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Convém indicar todos os nomes de autores, porém a partir de quatro auto</w:t>
      </w:r>
      <w:r>
        <w:rPr>
          <w:color w:val="000000"/>
          <w:sz w:val="24"/>
          <w:szCs w:val="24"/>
        </w:rPr>
        <w:t xml:space="preserve">res é permitido indicar apenas o primeiro, seguido da expressão 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. Local: Editora, data. 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FRANÇA, Júnia Lessa 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Manual para normalização de publicações técnico-científicas</w:t>
      </w:r>
      <w:r>
        <w:rPr>
          <w:color w:val="000000"/>
          <w:sz w:val="24"/>
          <w:szCs w:val="24"/>
        </w:rPr>
        <w:t xml:space="preserve">. Belo Horizonte: Ed. UFMG, 1990. 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Livros com organizadores, coorde</w:t>
      </w:r>
      <w:r>
        <w:rPr>
          <w:b/>
          <w:color w:val="000000"/>
          <w:sz w:val="24"/>
          <w:szCs w:val="24"/>
        </w:rPr>
        <w:t>nadores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Utilize a designação (org.), e (coord.) Entre outras abreviações que indiquem o tipo de responsabilidade com a obra: (ed.) e (comp.).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ORGANIZADOR ou COORDENADOR, etc. (nota) </w:t>
      </w:r>
      <w:r>
        <w:rPr>
          <w:b/>
          <w:color w:val="000000"/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. Local: Editora, data. 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MELO, José Marques de (org.). </w:t>
      </w:r>
      <w:r>
        <w:rPr>
          <w:b/>
          <w:color w:val="000000"/>
          <w:sz w:val="24"/>
          <w:szCs w:val="24"/>
        </w:rPr>
        <w:t>Comunicação comparada</w:t>
      </w:r>
      <w:r>
        <w:rPr>
          <w:color w:val="000000"/>
          <w:sz w:val="24"/>
          <w:szCs w:val="24"/>
        </w:rPr>
        <w:t xml:space="preserve">: Brasil/Espanha. São Paulo: Loyola, 1990. 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Partes de livros com autoria própria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 da parte referenciada. Título da parte referenciada. Referência da publicação no todo precedida de 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: Localização da parte referenciada.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</w:rPr>
      </w:pP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SANTOS, </w:t>
      </w:r>
      <w:r>
        <w:rPr>
          <w:color w:val="000000"/>
          <w:sz w:val="24"/>
          <w:szCs w:val="24"/>
        </w:rPr>
        <w:t xml:space="preserve">F. R. A colonização da terra do </w:t>
      </w:r>
      <w:proofErr w:type="spellStart"/>
      <w:r>
        <w:rPr>
          <w:color w:val="000000"/>
          <w:sz w:val="24"/>
          <w:szCs w:val="24"/>
        </w:rPr>
        <w:t>Tucujús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: SANTOS, F. R. </w:t>
      </w:r>
      <w:r>
        <w:rPr>
          <w:b/>
          <w:color w:val="000000"/>
          <w:sz w:val="24"/>
          <w:szCs w:val="24"/>
        </w:rPr>
        <w:t>História do Amapá, 1º grau</w:t>
      </w:r>
      <w:r>
        <w:rPr>
          <w:color w:val="000000"/>
          <w:sz w:val="24"/>
          <w:szCs w:val="24"/>
        </w:rPr>
        <w:t xml:space="preserve">. 2. ed. Macapá: </w:t>
      </w:r>
      <w:proofErr w:type="spellStart"/>
      <w:r>
        <w:rPr>
          <w:color w:val="000000"/>
          <w:sz w:val="24"/>
          <w:szCs w:val="24"/>
        </w:rPr>
        <w:t>Valcan</w:t>
      </w:r>
      <w:proofErr w:type="spellEnd"/>
      <w:r>
        <w:rPr>
          <w:color w:val="000000"/>
          <w:sz w:val="24"/>
          <w:szCs w:val="24"/>
        </w:rPr>
        <w:t>, 1994. p. 15-24.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Trabalhos de eventos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AUTOR. Título do trabalho de evento: subtítulo do trabalho de evento (se houver). Referência da publicação n</w:t>
      </w:r>
      <w:r>
        <w:rPr>
          <w:color w:val="000000"/>
          <w:sz w:val="24"/>
          <w:szCs w:val="24"/>
        </w:rPr>
        <w:t xml:space="preserve">o todo precedida de 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: localização da parte referenciada. Paginação da parte referenciada.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FRANCO, Antônio. A imprensa e a Europa 92. 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: ENCONTRO INTERNACIONAL DE JORNALISMO, </w:t>
      </w:r>
      <w:proofErr w:type="gramStart"/>
      <w:r>
        <w:rPr>
          <w:color w:val="000000"/>
          <w:sz w:val="24"/>
          <w:szCs w:val="24"/>
        </w:rPr>
        <w:t>2.,</w:t>
      </w:r>
      <w:proofErr w:type="gramEnd"/>
      <w:r>
        <w:rPr>
          <w:color w:val="000000"/>
          <w:sz w:val="24"/>
          <w:szCs w:val="24"/>
        </w:rPr>
        <w:t xml:space="preserve"> 1989, Rio de Janeiro. </w:t>
      </w:r>
      <w:r>
        <w:rPr>
          <w:b/>
          <w:color w:val="000000"/>
          <w:sz w:val="24"/>
          <w:szCs w:val="24"/>
        </w:rPr>
        <w:t xml:space="preserve">Anais </w:t>
      </w:r>
      <w:r>
        <w:rPr>
          <w:color w:val="000000"/>
          <w:sz w:val="24"/>
          <w:szCs w:val="24"/>
        </w:rPr>
        <w:t>[...].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Rio de Janeiro: IBM do Brasil, 1990. p. </w:t>
      </w:r>
      <w:r>
        <w:rPr>
          <w:color w:val="000000"/>
          <w:sz w:val="24"/>
          <w:szCs w:val="24"/>
        </w:rPr>
        <w:t>10-35.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Artigos de revistas/periódicos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 do artigo. Título do artigo. </w:t>
      </w:r>
      <w:r>
        <w:rPr>
          <w:b/>
          <w:color w:val="000000"/>
          <w:sz w:val="24"/>
          <w:szCs w:val="24"/>
        </w:rPr>
        <w:t>Título da revista</w:t>
      </w:r>
      <w:r>
        <w:rPr>
          <w:color w:val="000000"/>
          <w:sz w:val="24"/>
          <w:szCs w:val="24"/>
        </w:rPr>
        <w:t>, cidade de publicação, v. 0, n. 0, p. 0-0, ano.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LOURO, </w:t>
      </w:r>
      <w:proofErr w:type="spellStart"/>
      <w:r>
        <w:rPr>
          <w:color w:val="000000"/>
          <w:sz w:val="24"/>
          <w:szCs w:val="24"/>
        </w:rPr>
        <w:t>Guacira</w:t>
      </w:r>
      <w:proofErr w:type="spellEnd"/>
      <w:r>
        <w:rPr>
          <w:color w:val="000000"/>
          <w:sz w:val="24"/>
          <w:szCs w:val="24"/>
        </w:rPr>
        <w:t xml:space="preserve"> Lopes. Teoria </w:t>
      </w:r>
      <w:proofErr w:type="spellStart"/>
      <w:r>
        <w:rPr>
          <w:color w:val="000000"/>
          <w:sz w:val="24"/>
          <w:szCs w:val="24"/>
        </w:rPr>
        <w:t>queer</w:t>
      </w:r>
      <w:proofErr w:type="spellEnd"/>
      <w:r>
        <w:rPr>
          <w:color w:val="000000"/>
          <w:sz w:val="24"/>
          <w:szCs w:val="24"/>
        </w:rPr>
        <w:t>: uma política pós-</w:t>
      </w:r>
      <w:proofErr w:type="spellStart"/>
      <w:r>
        <w:rPr>
          <w:color w:val="000000"/>
          <w:sz w:val="24"/>
          <w:szCs w:val="24"/>
        </w:rPr>
        <w:t>identitária</w:t>
      </w:r>
      <w:proofErr w:type="spellEnd"/>
      <w:r>
        <w:rPr>
          <w:color w:val="000000"/>
          <w:sz w:val="24"/>
          <w:szCs w:val="24"/>
        </w:rPr>
        <w:t xml:space="preserve"> para a educação. </w:t>
      </w:r>
      <w:r>
        <w:rPr>
          <w:b/>
          <w:color w:val="000000"/>
          <w:sz w:val="24"/>
          <w:szCs w:val="24"/>
        </w:rPr>
        <w:t>Revista Estudos Feministas</w:t>
      </w:r>
      <w:r>
        <w:rPr>
          <w:color w:val="000000"/>
          <w:sz w:val="24"/>
          <w:szCs w:val="24"/>
        </w:rPr>
        <w:t>, Floria</w:t>
      </w:r>
      <w:r>
        <w:rPr>
          <w:color w:val="000000"/>
          <w:sz w:val="24"/>
          <w:szCs w:val="24"/>
        </w:rPr>
        <w:t xml:space="preserve">nópolis, v. 9, n. 2, p. 541-533, 2001. 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Documentos eletrônicos </w:t>
      </w:r>
      <w:r>
        <w:rPr>
          <w:b/>
          <w:i/>
          <w:color w:val="000000"/>
          <w:sz w:val="24"/>
          <w:szCs w:val="24"/>
        </w:rPr>
        <w:t>on-line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Páginas na web devem ser referenciadas conforme sua tipologia (artigo de jornal, artigo de periódico, etc.). Indique o link de acesso (sem &lt; &gt;) apenas se for fundamental para identific</w:t>
      </w:r>
      <w:r>
        <w:rPr>
          <w:color w:val="000000"/>
          <w:sz w:val="24"/>
          <w:szCs w:val="24"/>
        </w:rPr>
        <w:t>ação da obra.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AUTOR. Título. Local, data. Disponível em: link. 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 abreviado </w:t>
      </w:r>
      <w:proofErr w:type="spellStart"/>
      <w:r>
        <w:rPr>
          <w:color w:val="000000"/>
          <w:sz w:val="24"/>
          <w:szCs w:val="24"/>
        </w:rPr>
        <w:t>aaaa</w:t>
      </w:r>
      <w:proofErr w:type="spellEnd"/>
      <w:r>
        <w:rPr>
          <w:color w:val="000000"/>
          <w:sz w:val="24"/>
          <w:szCs w:val="24"/>
        </w:rPr>
        <w:t>.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ALVES, Castro. </w:t>
      </w:r>
      <w:r>
        <w:rPr>
          <w:b/>
          <w:color w:val="000000"/>
          <w:sz w:val="24"/>
          <w:szCs w:val="24"/>
        </w:rPr>
        <w:t>Navio negreiro</w:t>
      </w:r>
      <w:r>
        <w:rPr>
          <w:color w:val="000000"/>
          <w:sz w:val="24"/>
          <w:szCs w:val="24"/>
        </w:rPr>
        <w:t>. [</w:t>
      </w:r>
      <w:proofErr w:type="spellStart"/>
      <w:r>
        <w:rPr>
          <w:i/>
          <w:color w:val="000000"/>
          <w:sz w:val="24"/>
          <w:szCs w:val="24"/>
        </w:rPr>
        <w:t>S.l</w:t>
      </w:r>
      <w:proofErr w:type="spellEnd"/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]: </w:t>
      </w:r>
      <w:proofErr w:type="spellStart"/>
      <w:r>
        <w:rPr>
          <w:color w:val="000000"/>
          <w:sz w:val="24"/>
          <w:szCs w:val="24"/>
        </w:rPr>
        <w:t>Virtua</w:t>
      </w:r>
      <w:proofErr w:type="spellEnd"/>
      <w:r>
        <w:rPr>
          <w:color w:val="000000"/>
          <w:sz w:val="24"/>
          <w:szCs w:val="24"/>
        </w:rPr>
        <w:t xml:space="preserve"> Books, 2000. Disponível em: http://www.navionegreiro.org.br. Acesso em: 10 jan. 2002.</w:t>
      </w:r>
    </w:p>
    <w:p w:rsidR="00DD2805" w:rsidRDefault="00DD2805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Redes sociais, fóruns de internet e </w:t>
      </w:r>
      <w:proofErr w:type="spellStart"/>
      <w:r>
        <w:rPr>
          <w:b/>
          <w:color w:val="000000"/>
          <w:sz w:val="24"/>
          <w:szCs w:val="24"/>
        </w:rPr>
        <w:t>etc</w:t>
      </w:r>
      <w:proofErr w:type="spellEnd"/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documentos eletrônicos que não se adequam a outros tipos de documento, como redes sociais, devem ser referenciados como se fossem monografias de acesso eletrônico, ou parte de monografia. </w:t>
      </w:r>
      <w:r>
        <w:rPr>
          <w:b/>
          <w:color w:val="000000"/>
          <w:sz w:val="24"/>
          <w:szCs w:val="24"/>
        </w:rPr>
        <w:t>Inclua apenas links estáveis em suas referências.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ASSOCIAÇÃO BRASILEIRA DE NORMAS TÉCNICAS. </w:t>
      </w:r>
      <w:r>
        <w:rPr>
          <w:b/>
          <w:color w:val="000000"/>
          <w:sz w:val="24"/>
          <w:szCs w:val="24"/>
        </w:rPr>
        <w:t>Sistemas de armazenagem.</w:t>
      </w:r>
      <w:r>
        <w:rPr>
          <w:color w:val="000000"/>
          <w:sz w:val="24"/>
          <w:szCs w:val="24"/>
        </w:rPr>
        <w:t xml:space="preserve"> São Paulo, 11 jan. 2018. 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  <w:r>
        <w:rPr>
          <w:color w:val="000000"/>
          <w:sz w:val="24"/>
          <w:szCs w:val="24"/>
        </w:rPr>
        <w:t>: ABNT Normas Técnicas @ABNT Oficial. Disponível em: https://www.facebook.com/ABNTOficial/photos/a.4228327</w:t>
      </w:r>
      <w:r>
        <w:rPr>
          <w:color w:val="000000"/>
          <w:sz w:val="24"/>
          <w:szCs w:val="24"/>
        </w:rPr>
        <w:t>04409828/2716298371729905/. Acesso em: 29 jan. 2019.</w:t>
      </w:r>
    </w:p>
    <w:p w:rsidR="00DD2805" w:rsidRDefault="00DD2805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Imagem em movimento (vídeos, filmes, documentários, etc.)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TÍTULO. Responsáveis pela obra em ordem direta, precedidos do tipo de responsabilidade por dois pontos. Ano. Especificação do suporte em unidade</w:t>
      </w:r>
      <w:r>
        <w:rPr>
          <w:color w:val="000000"/>
          <w:sz w:val="24"/>
          <w:szCs w:val="24"/>
        </w:rPr>
        <w:t xml:space="preserve">s físicas (duração em minutos), som, cor, largura em milímetros. 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BLADE </w:t>
      </w:r>
      <w:proofErr w:type="spellStart"/>
      <w:r>
        <w:rPr>
          <w:color w:val="000000"/>
          <w:sz w:val="24"/>
          <w:szCs w:val="24"/>
        </w:rPr>
        <w:t>Runner</w:t>
      </w:r>
      <w:proofErr w:type="spellEnd"/>
      <w:r>
        <w:rPr>
          <w:color w:val="000000"/>
          <w:sz w:val="24"/>
          <w:szCs w:val="24"/>
        </w:rPr>
        <w:t xml:space="preserve">. Direção: Ridley Scott. Produção: Michael </w:t>
      </w:r>
      <w:proofErr w:type="spellStart"/>
      <w:r>
        <w:rPr>
          <w:color w:val="000000"/>
          <w:sz w:val="24"/>
          <w:szCs w:val="24"/>
        </w:rPr>
        <w:t>Deeley</w:t>
      </w:r>
      <w:proofErr w:type="spellEnd"/>
      <w:r>
        <w:rPr>
          <w:color w:val="000000"/>
          <w:sz w:val="24"/>
          <w:szCs w:val="24"/>
        </w:rPr>
        <w:t xml:space="preserve">. Intérpretes: Harrison Ford; </w:t>
      </w:r>
      <w:proofErr w:type="spellStart"/>
      <w:r>
        <w:rPr>
          <w:color w:val="000000"/>
          <w:sz w:val="24"/>
          <w:szCs w:val="24"/>
        </w:rPr>
        <w:t>Rutger</w:t>
      </w:r>
      <w:proofErr w:type="spellEnd"/>
      <w:r>
        <w:rPr>
          <w:color w:val="000000"/>
          <w:sz w:val="24"/>
          <w:szCs w:val="24"/>
        </w:rPr>
        <w:t xml:space="preserve"> Hauer; Dean Young; Edward James Olmos 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 xml:space="preserve">. Roteiro: Hampton </w:t>
      </w:r>
      <w:proofErr w:type="spellStart"/>
      <w:r>
        <w:rPr>
          <w:color w:val="000000"/>
          <w:sz w:val="24"/>
          <w:szCs w:val="24"/>
        </w:rPr>
        <w:t>Fancher</w:t>
      </w:r>
      <w:proofErr w:type="spellEnd"/>
      <w:r>
        <w:rPr>
          <w:color w:val="000000"/>
          <w:sz w:val="24"/>
          <w:szCs w:val="24"/>
        </w:rPr>
        <w:t xml:space="preserve"> e David </w:t>
      </w:r>
      <w:proofErr w:type="spellStart"/>
      <w:r>
        <w:rPr>
          <w:color w:val="000000"/>
          <w:sz w:val="24"/>
          <w:szCs w:val="24"/>
        </w:rPr>
        <w:t>Peoples</w:t>
      </w:r>
      <w:proofErr w:type="spellEnd"/>
      <w:r>
        <w:rPr>
          <w:color w:val="000000"/>
          <w:sz w:val="24"/>
          <w:szCs w:val="24"/>
        </w:rPr>
        <w:t>. Músic</w:t>
      </w:r>
      <w:r>
        <w:rPr>
          <w:color w:val="000000"/>
          <w:sz w:val="24"/>
          <w:szCs w:val="24"/>
        </w:rPr>
        <w:t xml:space="preserve">a: </w:t>
      </w:r>
      <w:proofErr w:type="spellStart"/>
      <w:r>
        <w:rPr>
          <w:color w:val="000000"/>
          <w:sz w:val="24"/>
          <w:szCs w:val="24"/>
        </w:rPr>
        <w:t>Vangelis</w:t>
      </w:r>
      <w:proofErr w:type="spellEnd"/>
      <w:r>
        <w:rPr>
          <w:color w:val="000000"/>
          <w:sz w:val="24"/>
          <w:szCs w:val="24"/>
        </w:rPr>
        <w:t xml:space="preserve">. Los Angeles: Warner Brothers, 1991. 1 DVD (117 min), </w:t>
      </w:r>
      <w:proofErr w:type="spellStart"/>
      <w:r>
        <w:rPr>
          <w:i/>
          <w:color w:val="000000"/>
          <w:sz w:val="24"/>
          <w:szCs w:val="24"/>
        </w:rPr>
        <w:t>widescreen</w:t>
      </w:r>
      <w:proofErr w:type="spellEnd"/>
      <w:r>
        <w:rPr>
          <w:color w:val="000000"/>
          <w:sz w:val="24"/>
          <w:szCs w:val="24"/>
        </w:rPr>
        <w:t xml:space="preserve">, color. </w:t>
      </w:r>
    </w:p>
    <w:p w:rsidR="00DD2805" w:rsidRDefault="00DD2805">
      <w:pPr>
        <w:widowControl/>
        <w:tabs>
          <w:tab w:val="left" w:pos="709"/>
        </w:tabs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NOTTE. Direção: Michelangelo Antonioni. Roteiro: Michelangelo Antonioni e </w:t>
      </w:r>
      <w:proofErr w:type="spellStart"/>
      <w:r>
        <w:rPr>
          <w:color w:val="000000"/>
          <w:sz w:val="24"/>
          <w:szCs w:val="24"/>
        </w:rPr>
        <w:t>Tonino</w:t>
      </w:r>
      <w:proofErr w:type="spellEnd"/>
      <w:r>
        <w:rPr>
          <w:color w:val="000000"/>
          <w:sz w:val="24"/>
          <w:szCs w:val="24"/>
        </w:rPr>
        <w:t xml:space="preserve"> Guerra. 1961. (122 min), mono, p &amp; b.</w:t>
      </w:r>
    </w:p>
    <w:p w:rsidR="00DD2805" w:rsidRDefault="00DD2805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Legislação </w:t>
      </w:r>
    </w:p>
    <w:p w:rsidR="00DD2805" w:rsidRDefault="00BF4B7F">
      <w:pPr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JURISDIÇÃO (ou cabeçalho da entida</w:t>
      </w:r>
      <w:r>
        <w:rPr>
          <w:color w:val="000000"/>
          <w:sz w:val="24"/>
          <w:szCs w:val="24"/>
        </w:rPr>
        <w:t xml:space="preserve">de). Epígrafe, ementa transcrita conforme publicada. </w:t>
      </w:r>
      <w:r>
        <w:rPr>
          <w:b/>
          <w:color w:val="000000"/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. Cidade, ano (e/ou edição, volume, número), p. 0-0 (se houver), data de publicação. </w:t>
      </w:r>
    </w:p>
    <w:p w:rsidR="00DD2805" w:rsidRDefault="00BF4B7F">
      <w:pPr>
        <w:widowControl/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BRASIL. Lei n. 10.406, de 10 de janeiro de 2002. Institui o Código Civil. </w:t>
      </w:r>
      <w:r>
        <w:rPr>
          <w:b/>
          <w:color w:val="000000"/>
          <w:sz w:val="24"/>
          <w:szCs w:val="24"/>
        </w:rPr>
        <w:t>Diário Oficial da União</w:t>
      </w:r>
      <w:r>
        <w:rPr>
          <w:color w:val="000000"/>
          <w:sz w:val="24"/>
          <w:szCs w:val="24"/>
        </w:rPr>
        <w:t>: seção 1, Bra</w:t>
      </w:r>
      <w:r>
        <w:rPr>
          <w:color w:val="000000"/>
          <w:sz w:val="24"/>
          <w:szCs w:val="24"/>
        </w:rPr>
        <w:t>sília, ano 139, n. 8, p. 1-74, 11 jan. 2002.</w:t>
      </w:r>
    </w:p>
    <w:p w:rsidR="00DD2805" w:rsidRDefault="00DD2805">
      <w:pPr>
        <w:widowControl/>
        <w:tabs>
          <w:tab w:val="left" w:pos="709"/>
        </w:tabs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709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BRASIL. Superior Tribunal de Justiça. Súmula n. 333. Cabe mandado de segurança contra ato praticado em licitação promovida por sociedade de economia mista ou empresa pública. </w:t>
      </w:r>
      <w:r>
        <w:rPr>
          <w:b/>
          <w:color w:val="000000"/>
          <w:sz w:val="24"/>
          <w:szCs w:val="24"/>
        </w:rPr>
        <w:t>Diário da Justiça</w:t>
      </w:r>
      <w:r>
        <w:rPr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seção 1, Brasíli</w:t>
      </w:r>
      <w:r>
        <w:rPr>
          <w:color w:val="000000"/>
          <w:sz w:val="24"/>
          <w:szCs w:val="24"/>
        </w:rPr>
        <w:t xml:space="preserve">a, ano 82, n. 32, p. 246, 14 fev. 2007. </w:t>
      </w:r>
    </w:p>
    <w:p w:rsidR="00DD2805" w:rsidRDefault="00DD2805">
      <w:pPr>
        <w:widowControl/>
        <w:jc w:val="both"/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" w:name="_30j0zll" w:colFirst="0" w:colLast="0"/>
      <w:bookmarkEnd w:id="2"/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BF4B7F">
      <w:pPr>
        <w:widowControl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NORMAS DE FORMATAÇÃO DO ARTIGO</w:t>
      </w:r>
    </w:p>
    <w:p w:rsidR="00DD2805" w:rsidRDefault="00DD2805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DD2805" w:rsidRDefault="00DD2805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0"/>
        </w:tabs>
        <w:spacing w:before="240" w:after="240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REGRAS DE FORMATAÇÃO 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arquivo deverá ser enviado no sistema operacional Word, devendo conter o texto integral, sem identificação do (s) autor (es), sendo permitido o máximo de 4 (quatro) coautores. Deve ter entre 5.000 e 8000 palavras. 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texto deve ter letra tamanho 12 e tip</w:t>
      </w:r>
      <w:r>
        <w:rPr>
          <w:color w:val="000000"/>
          <w:sz w:val="24"/>
          <w:szCs w:val="24"/>
        </w:rPr>
        <w:t xml:space="preserve">o Times New Roman, espaço simples e 2,5 </w:t>
      </w:r>
      <w:proofErr w:type="gramStart"/>
      <w:r>
        <w:rPr>
          <w:color w:val="000000"/>
          <w:sz w:val="24"/>
          <w:szCs w:val="24"/>
        </w:rPr>
        <w:t xml:space="preserve">centímetros  </w:t>
      </w:r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m</w:t>
      </w:r>
      <w:r>
        <w:rPr>
          <w:color w:val="000000"/>
          <w:sz w:val="24"/>
          <w:szCs w:val="24"/>
        </w:rPr>
        <w:t xml:space="preserve">argens. 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título deve ser em português e em inglês e após o mesmo, deve ser apresentado um resumo em português e outro em inglês, não devendo cada um ultrapassar 150 palavras. Devem ser apresentada</w:t>
      </w:r>
      <w:r>
        <w:rPr>
          <w:color w:val="000000"/>
          <w:sz w:val="24"/>
          <w:szCs w:val="24"/>
        </w:rPr>
        <w:t>s no mínimo três palavras-chave, também em português e em inglês. 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citações e referências bibliográficas devem obedecer à norma ABNT - Associação Brasileira de Normas Técnicas.</w:t>
      </w:r>
    </w:p>
    <w:p w:rsidR="00DD2805" w:rsidRDefault="00BF4B7F">
      <w:pPr>
        <w:widowControl/>
        <w:tabs>
          <w:tab w:val="left" w:pos="0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artigos podem ser enviados em português, inglês ou espanhol. Excepcionalm</w:t>
      </w:r>
      <w:r>
        <w:rPr>
          <w:color w:val="000000"/>
          <w:sz w:val="24"/>
          <w:szCs w:val="24"/>
        </w:rPr>
        <w:t>ente, a critério do editor, serão aceitos artigos em outras línguas. Serão aceitos até cinco autores (5) por artigo.</w:t>
      </w:r>
    </w:p>
    <w:p w:rsidR="00DD2805" w:rsidRDefault="00BF4B7F">
      <w:pPr>
        <w:widowControl/>
        <w:shd w:val="clear" w:color="auto" w:fill="FFFFFF"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periódico da </w:t>
      </w:r>
      <w:proofErr w:type="spellStart"/>
      <w:r>
        <w:rPr>
          <w:color w:val="000000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color w:val="000000"/>
          <w:sz w:val="24"/>
          <w:szCs w:val="24"/>
        </w:rPr>
        <w:t>C</w:t>
      </w:r>
      <w:r>
        <w:rPr>
          <w:sz w:val="24"/>
          <w:szCs w:val="24"/>
        </w:rPr>
        <w:t>er</w:t>
      </w:r>
      <w:proofErr w:type="spellEnd"/>
      <w:r>
        <w:rPr>
          <w:color w:val="000000"/>
          <w:sz w:val="24"/>
          <w:szCs w:val="24"/>
        </w:rPr>
        <w:t xml:space="preserve"> segue as seguintes normas da Associação Brasileira de Normas Técnicas, sendo assim, solicitamos que antes da submissão sejam observadas: </w:t>
      </w:r>
    </w:p>
    <w:p w:rsidR="00DD2805" w:rsidRDefault="00BF4B7F">
      <w:pPr>
        <w:widowControl/>
        <w:numPr>
          <w:ilvl w:val="0"/>
          <w:numId w:val="2"/>
        </w:numPr>
        <w:spacing w:line="264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Artigo de periódico NBR 6022/2018; </w:t>
      </w:r>
    </w:p>
    <w:p w:rsidR="00DD2805" w:rsidRDefault="00BF4B7F">
      <w:pPr>
        <w:widowControl/>
        <w:numPr>
          <w:ilvl w:val="0"/>
          <w:numId w:val="2"/>
        </w:numPr>
        <w:spacing w:line="264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Resumo NBR 6028/2003; </w:t>
      </w:r>
    </w:p>
    <w:p w:rsidR="00DD2805" w:rsidRDefault="00BF4B7F">
      <w:pPr>
        <w:widowControl/>
        <w:numPr>
          <w:ilvl w:val="0"/>
          <w:numId w:val="2"/>
        </w:numPr>
        <w:spacing w:line="264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Referências NBR 6023/2018; </w:t>
      </w:r>
    </w:p>
    <w:p w:rsidR="00DD2805" w:rsidRDefault="00BF4B7F">
      <w:pPr>
        <w:widowControl/>
        <w:numPr>
          <w:ilvl w:val="0"/>
          <w:numId w:val="2"/>
        </w:numPr>
        <w:spacing w:line="264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Citações NBR 10520/2023; </w:t>
      </w:r>
    </w:p>
    <w:p w:rsidR="00DD2805" w:rsidRDefault="00BF4B7F">
      <w:pPr>
        <w:widowControl/>
        <w:numPr>
          <w:ilvl w:val="0"/>
          <w:numId w:val="2"/>
        </w:numPr>
        <w:spacing w:line="264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</w:t>
      </w:r>
      <w:r>
        <w:rPr>
          <w:color w:val="000000"/>
          <w:sz w:val="24"/>
          <w:szCs w:val="24"/>
        </w:rPr>
        <w:t xml:space="preserve">ração progressiva NBR 6024/2012. </w:t>
      </w:r>
    </w:p>
    <w:p w:rsidR="00DD2805" w:rsidRDefault="00DD2805">
      <w:pPr>
        <w:widowControl/>
        <w:rPr>
          <w:color w:val="000000"/>
          <w:sz w:val="24"/>
          <w:szCs w:val="24"/>
        </w:rPr>
      </w:pPr>
    </w:p>
    <w:p w:rsidR="00DD2805" w:rsidRDefault="00BF4B7F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1.1.2.1 Exemplos de citações</w:t>
      </w:r>
    </w:p>
    <w:p w:rsidR="00DD2805" w:rsidRDefault="00DD2805">
      <w:pPr>
        <w:widowControl/>
        <w:ind w:firstLine="708"/>
        <w:rPr>
          <w:color w:val="000000"/>
          <w:sz w:val="24"/>
          <w:szCs w:val="24"/>
        </w:rPr>
      </w:pPr>
    </w:p>
    <w:p w:rsidR="00DD2805" w:rsidRDefault="00BF4B7F">
      <w:pPr>
        <w:widowControl/>
        <w:spacing w:after="12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Cada referência textual deve corresponder a uma referência completa na lista de referências ao final do corpo do texto. Conferir antes de encaminhar o artigo se todas as citações estão corret</w:t>
      </w:r>
      <w:r>
        <w:rPr>
          <w:color w:val="000000"/>
          <w:sz w:val="24"/>
          <w:szCs w:val="24"/>
        </w:rPr>
        <w:t>as e se todas estão na lista de referências. As citações devem ser feitas na língua do artigo. No caso de documentos em outras línguas, o autor deve traduzir e indicar na referência (tradução nossa). Tipos de citação:</w:t>
      </w:r>
    </w:p>
    <w:p w:rsidR="00DD2805" w:rsidRDefault="00DD2805">
      <w:pPr>
        <w:widowControl/>
        <w:spacing w:after="120" w:line="360" w:lineRule="auto"/>
        <w:ind w:firstLine="709"/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numPr>
          <w:ilvl w:val="0"/>
          <w:numId w:val="3"/>
        </w:numPr>
        <w:spacing w:line="360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Citação indireta no corpo do texto, u</w:t>
      </w:r>
      <w:r>
        <w:rPr>
          <w:color w:val="000000"/>
          <w:sz w:val="24"/>
          <w:szCs w:val="24"/>
        </w:rPr>
        <w:t xml:space="preserve">m autor - (Sobrenome, ano); </w:t>
      </w:r>
    </w:p>
    <w:p w:rsidR="00DD2805" w:rsidRDefault="00BF4B7F">
      <w:pPr>
        <w:widowControl/>
        <w:numPr>
          <w:ilvl w:val="0"/>
          <w:numId w:val="3"/>
        </w:numPr>
        <w:spacing w:line="360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Citação indireta no corpo do texto, autores e obras distintas - (Sobrenome, ano; Sobrenome, ano);</w:t>
      </w:r>
    </w:p>
    <w:p w:rsidR="00DD2805" w:rsidRDefault="00BF4B7F">
      <w:pPr>
        <w:widowControl/>
        <w:numPr>
          <w:ilvl w:val="0"/>
          <w:numId w:val="3"/>
        </w:numPr>
        <w:spacing w:line="360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Citação indireta no corpo do texto, dois autores de uma obra - (Sobrenome; Sobrenome, ano);</w:t>
      </w:r>
    </w:p>
    <w:p w:rsidR="00DD2805" w:rsidRDefault="00BF4B7F">
      <w:pPr>
        <w:widowControl/>
        <w:numPr>
          <w:ilvl w:val="0"/>
          <w:numId w:val="3"/>
        </w:numPr>
        <w:spacing w:line="360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Citação direta até três linhas - “Este artigo será submetido ao periódico Gestão &amp; Regionalidade e está de acordo com as diretrizes de autores” (Sobrenome, ano, p. 00); </w:t>
      </w:r>
    </w:p>
    <w:p w:rsidR="00DD2805" w:rsidRDefault="00BF4B7F">
      <w:pPr>
        <w:widowControl/>
        <w:numPr>
          <w:ilvl w:val="0"/>
          <w:numId w:val="3"/>
        </w:numPr>
        <w:spacing w:line="360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Citação direta até três linhas com grifo do autor ou grifo nosso - “Este artigo será s</w:t>
      </w:r>
      <w:r>
        <w:rPr>
          <w:color w:val="000000"/>
          <w:sz w:val="24"/>
          <w:szCs w:val="24"/>
        </w:rPr>
        <w:t xml:space="preserve">ubmetido ao periódico Gestão &amp; Regionalidade e </w:t>
      </w:r>
      <w:r>
        <w:rPr>
          <w:b/>
          <w:color w:val="000000"/>
          <w:sz w:val="24"/>
          <w:szCs w:val="24"/>
        </w:rPr>
        <w:t>está de acordo</w:t>
      </w:r>
      <w:r>
        <w:rPr>
          <w:color w:val="000000"/>
          <w:sz w:val="24"/>
          <w:szCs w:val="24"/>
        </w:rPr>
        <w:t xml:space="preserve"> com as diretrizes de autores” (Sobrenome, ano, p. XX, grifo nosso);  </w:t>
      </w:r>
    </w:p>
    <w:p w:rsidR="00DD2805" w:rsidRDefault="00BF4B7F">
      <w:pPr>
        <w:widowControl/>
        <w:numPr>
          <w:ilvl w:val="0"/>
          <w:numId w:val="3"/>
        </w:numPr>
        <w:spacing w:line="360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Citação direta longa (mais de três linhas) deve ser destacada do corpo do texto;</w:t>
      </w:r>
    </w:p>
    <w:p w:rsidR="00DD2805" w:rsidRDefault="00BF4B7F">
      <w:pPr>
        <w:widowControl/>
        <w:tabs>
          <w:tab w:val="left" w:pos="2268"/>
        </w:tabs>
        <w:spacing w:after="120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citações diretas, no texto, com mais de </w:t>
      </w:r>
      <w:r>
        <w:rPr>
          <w:color w:val="000000"/>
          <w:sz w:val="20"/>
          <w:szCs w:val="20"/>
        </w:rPr>
        <w:t xml:space="preserve">três linhas, devem ser destacadas com recuo de 4 cm da margem esquerda, com letra menor que a do texto utilizado, sem as aspas e com espaçamento simples. Sendo assim, sugerimos que a fonte seja formatada em 10 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>, e que seja observada, de forma atenta, a p</w:t>
      </w:r>
      <w:r>
        <w:rPr>
          <w:color w:val="000000"/>
          <w:sz w:val="20"/>
          <w:szCs w:val="20"/>
        </w:rPr>
        <w:t>adronização dessa regra (Sobrenome, ano, p. 00).</w:t>
      </w:r>
    </w:p>
    <w:p w:rsidR="00DD2805" w:rsidRDefault="00DD2805">
      <w:pPr>
        <w:widowControl/>
        <w:tabs>
          <w:tab w:val="left" w:pos="2268"/>
        </w:tabs>
        <w:spacing w:before="120" w:after="120"/>
        <w:ind w:left="2268"/>
        <w:jc w:val="both"/>
        <w:rPr>
          <w:color w:val="000000"/>
          <w:sz w:val="20"/>
          <w:szCs w:val="20"/>
        </w:rPr>
      </w:pPr>
    </w:p>
    <w:p w:rsidR="00DD2805" w:rsidRDefault="00BF4B7F">
      <w:pPr>
        <w:widowControl/>
        <w:tabs>
          <w:tab w:val="left" w:pos="425"/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1.1.2.2 Ilustrações, tabelas, gráficos e quadros</w:t>
      </w:r>
    </w:p>
    <w:p w:rsidR="00DD2805" w:rsidRDefault="00DD2805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DD2805" w:rsidRDefault="00BF4B7F">
      <w:pPr>
        <w:widowControl/>
        <w:tabs>
          <w:tab w:val="left" w:pos="993"/>
        </w:tabs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Todas as ilustrações, tabelas, gráficos e quadros devem ser numeradas em algarismos arábicos, sequenciais, inscritos na parte superior, precedida da palavra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Tabela/Quadro/Figura/Gráfico</w:t>
      </w:r>
      <w:r>
        <w:rPr>
          <w:color w:val="000000"/>
          <w:sz w:val="24"/>
          <w:szCs w:val="24"/>
        </w:rPr>
        <w:t xml:space="preserve">. </w:t>
      </w:r>
    </w:p>
    <w:p w:rsidR="00DD2805" w:rsidRDefault="00BF4B7F">
      <w:pPr>
        <w:widowControl/>
        <w:spacing w:after="120" w:line="360" w:lineRule="auto"/>
        <w:ind w:firstLine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Colocar um título por extenso, inscrito no topo da tabela/quadro/figura, para indicar a natureza e abrangência do seu conteúdo. A fonte deve ser colocada imediatamente abaixo da tabela/quadro/figura para indicar a autoridade</w:t>
      </w:r>
      <w:r>
        <w:rPr>
          <w:color w:val="000000"/>
          <w:sz w:val="24"/>
          <w:szCs w:val="24"/>
        </w:rPr>
        <w:t xml:space="preserve"> dos dados e/ou informações da tabela, precedida da palavra Fonte. A fonte deve ser informada no formato de citação, com a referência completa mencionada na lista de referências (jamais indique apenas um link de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nternet como fonte).</w:t>
      </w:r>
    </w:p>
    <w:p w:rsidR="00DD2805" w:rsidRDefault="00BF4B7F">
      <w:pPr>
        <w:widowControl/>
        <w:spacing w:after="120" w:line="360" w:lineRule="auto"/>
        <w:ind w:firstLine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sempre válido inform</w:t>
      </w:r>
      <w:r>
        <w:rPr>
          <w:color w:val="000000"/>
          <w:sz w:val="24"/>
          <w:szCs w:val="24"/>
        </w:rPr>
        <w:t>ar que tabelas devem ser usadas para indicar informações apresentadas de forma numérica, geralmente resultados de pesquisa. Já os quadros devem ser utilizados para apresentar textos, conceitos e resumos. As tabelas devem ser abertas, ou seja, não possuem c</w:t>
      </w:r>
      <w:r>
        <w:rPr>
          <w:color w:val="000000"/>
          <w:sz w:val="24"/>
          <w:szCs w:val="24"/>
        </w:rPr>
        <w:t>olunas, já os quadros são fechados. Os textos dos títulos e fontes devem ser menores do que os do corpo do artigo.</w:t>
      </w:r>
    </w:p>
    <w:p w:rsidR="00DD2805" w:rsidRDefault="00BF4B7F">
      <w:pPr>
        <w:widowControl/>
        <w:spacing w:after="120" w:line="360" w:lineRule="auto"/>
        <w:ind w:firstLine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Recomenda-se que seja utilizado a expressão “Dados da pesquisa” ou “Elaborado pelos autores”, “Elaborado pelas autoras” caso sejam originais </w:t>
      </w:r>
      <w:r>
        <w:rPr>
          <w:color w:val="000000"/>
          <w:sz w:val="24"/>
          <w:szCs w:val="24"/>
        </w:rPr>
        <w:t>do manuscrito. Em caso de uso ou adaptação de material de outra fonte, indicá-la em forma de citação e colocar a referência completa na lista de referências ao final do manuscrito. Exemplos:</w:t>
      </w:r>
    </w:p>
    <w:p w:rsidR="00DD2805" w:rsidRDefault="00DD2805">
      <w:pPr>
        <w:widowControl/>
        <w:spacing w:after="120" w:line="360" w:lineRule="auto"/>
        <w:ind w:firstLine="992"/>
        <w:jc w:val="center"/>
        <w:rPr>
          <w:color w:val="000000"/>
          <w:sz w:val="20"/>
          <w:szCs w:val="20"/>
        </w:rPr>
      </w:pPr>
    </w:p>
    <w:p w:rsidR="00DD2805" w:rsidRDefault="00BF4B7F">
      <w:pPr>
        <w:widowControl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Quadro 1</w:t>
      </w:r>
      <w:r>
        <w:rPr>
          <w:color w:val="000000"/>
          <w:sz w:val="20"/>
          <w:szCs w:val="20"/>
        </w:rPr>
        <w:t xml:space="preserve"> - Dados sobre a circulação de determinado local em determinado período de tempo</w:t>
      </w:r>
    </w:p>
    <w:tbl>
      <w:tblPr>
        <w:tblStyle w:val="a"/>
        <w:tblW w:w="7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14"/>
        <w:gridCol w:w="1730"/>
        <w:gridCol w:w="1843"/>
      </w:tblGrid>
      <w:tr w:rsidR="00DD2805">
        <w:trPr>
          <w:trHeight w:val="2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Conceito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Conceito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Autores</w:t>
            </w:r>
          </w:p>
        </w:tc>
      </w:tr>
      <w:tr w:rsidR="00DD2805">
        <w:trPr>
          <w:trHeight w:val="2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Administração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Silva (2020)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Economia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Silva (2020) </w:t>
            </w:r>
          </w:p>
        </w:tc>
      </w:tr>
      <w:tr w:rsidR="00DD2805">
        <w:trPr>
          <w:trHeight w:val="2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Ciências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Cardoso (2019)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Antropologia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Castro (2019)</w:t>
            </w:r>
          </w:p>
        </w:tc>
      </w:tr>
      <w:tr w:rsidR="00DD2805">
        <w:trPr>
          <w:trHeight w:val="2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Ferreira (2018)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Engenharia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5" w:rsidRDefault="00BF4B7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Almeida (2018)</w:t>
            </w:r>
          </w:p>
        </w:tc>
      </w:tr>
    </w:tbl>
    <w:p w:rsidR="00DD2805" w:rsidRDefault="00BF4B7F">
      <w:pPr>
        <w:widowControl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Fonte: Adaptado de Instituto de Circulação (2012).</w:t>
      </w:r>
    </w:p>
    <w:p w:rsidR="00DD2805" w:rsidRDefault="00DD2805">
      <w:pPr>
        <w:widowControl/>
        <w:jc w:val="center"/>
        <w:rPr>
          <w:color w:val="000000"/>
          <w:sz w:val="20"/>
          <w:szCs w:val="20"/>
        </w:rPr>
      </w:pPr>
    </w:p>
    <w:p w:rsidR="00DD2805" w:rsidRDefault="00DD2805">
      <w:pPr>
        <w:widowControl/>
        <w:jc w:val="center"/>
        <w:rPr>
          <w:color w:val="000000"/>
          <w:sz w:val="20"/>
          <w:szCs w:val="20"/>
        </w:rPr>
      </w:pPr>
    </w:p>
    <w:p w:rsidR="00DD2805" w:rsidRDefault="00BF4B7F">
      <w:pPr>
        <w:widowControl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Tabela 1</w:t>
      </w:r>
      <w:r>
        <w:rPr>
          <w:color w:val="000000"/>
          <w:sz w:val="20"/>
          <w:szCs w:val="20"/>
        </w:rPr>
        <w:t xml:space="preserve"> - Avaliação de um periódico de Administração</w:t>
      </w:r>
    </w:p>
    <w:tbl>
      <w:tblPr>
        <w:tblStyle w:val="a0"/>
        <w:tblW w:w="8415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038"/>
        <w:gridCol w:w="944"/>
        <w:gridCol w:w="983"/>
        <w:gridCol w:w="953"/>
        <w:gridCol w:w="986"/>
        <w:gridCol w:w="1106"/>
      </w:tblGrid>
      <w:tr w:rsidR="00DD2805">
        <w:trPr>
          <w:jc w:val="center"/>
        </w:trPr>
        <w:tc>
          <w:tcPr>
            <w:tcW w:w="2405" w:type="dxa"/>
            <w:tcBorders>
              <w:top w:val="nil"/>
              <w:bottom w:val="single" w:sz="12" w:space="0" w:color="000000"/>
            </w:tcBorders>
            <w:vAlign w:val="center"/>
          </w:tcPr>
          <w:p w:rsidR="00DD2805" w:rsidRDefault="00BF4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038" w:type="dxa"/>
            <w:tcBorders>
              <w:top w:val="nil"/>
              <w:bottom w:val="single" w:sz="12" w:space="0" w:color="000000"/>
            </w:tcBorders>
            <w:vAlign w:val="center"/>
          </w:tcPr>
          <w:p w:rsidR="00DD2805" w:rsidRDefault="00BF4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944" w:type="dxa"/>
            <w:tcBorders>
              <w:top w:val="nil"/>
              <w:bottom w:val="single" w:sz="12" w:space="0" w:color="000000"/>
            </w:tcBorders>
            <w:vAlign w:val="center"/>
          </w:tcPr>
          <w:p w:rsidR="00DD2805" w:rsidRDefault="00BF4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Bom</w:t>
            </w:r>
          </w:p>
        </w:tc>
        <w:tc>
          <w:tcPr>
            <w:tcW w:w="983" w:type="dxa"/>
            <w:tcBorders>
              <w:top w:val="nil"/>
              <w:bottom w:val="single" w:sz="12" w:space="0" w:color="000000"/>
            </w:tcBorders>
            <w:vAlign w:val="center"/>
          </w:tcPr>
          <w:p w:rsidR="00DD2805" w:rsidRDefault="00BF4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953" w:type="dxa"/>
            <w:tcBorders>
              <w:top w:val="nil"/>
              <w:bottom w:val="single" w:sz="12" w:space="0" w:color="000000"/>
            </w:tcBorders>
            <w:vAlign w:val="center"/>
          </w:tcPr>
          <w:p w:rsidR="00DD2805" w:rsidRDefault="00BF4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Ruim</w:t>
            </w:r>
          </w:p>
        </w:tc>
        <w:tc>
          <w:tcPr>
            <w:tcW w:w="986" w:type="dxa"/>
            <w:tcBorders>
              <w:top w:val="nil"/>
              <w:bottom w:val="single" w:sz="12" w:space="0" w:color="000000"/>
            </w:tcBorders>
            <w:vAlign w:val="center"/>
          </w:tcPr>
          <w:p w:rsidR="00DD2805" w:rsidRDefault="00BF4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Não conhece</w:t>
            </w:r>
          </w:p>
        </w:tc>
        <w:tc>
          <w:tcPr>
            <w:tcW w:w="1106" w:type="dxa"/>
            <w:tcBorders>
              <w:top w:val="nil"/>
              <w:bottom w:val="single" w:sz="12" w:space="0" w:color="000000"/>
            </w:tcBorders>
            <w:vAlign w:val="center"/>
          </w:tcPr>
          <w:p w:rsidR="00DD2805" w:rsidRDefault="00BF4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Não respondeu</w:t>
            </w:r>
          </w:p>
        </w:tc>
      </w:tr>
      <w:tr w:rsidR="00DD2805">
        <w:trPr>
          <w:jc w:val="center"/>
        </w:trPr>
        <w:tc>
          <w:tcPr>
            <w:tcW w:w="2405" w:type="dxa"/>
            <w:tcBorders>
              <w:top w:val="single" w:sz="12" w:space="0" w:color="000000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Nota geral</w:t>
            </w:r>
          </w:p>
        </w:tc>
        <w:tc>
          <w:tcPr>
            <w:tcW w:w="1038" w:type="dxa"/>
            <w:tcBorders>
              <w:top w:val="single" w:sz="12" w:space="0" w:color="000000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24%</w:t>
            </w:r>
          </w:p>
        </w:tc>
        <w:tc>
          <w:tcPr>
            <w:tcW w:w="944" w:type="dxa"/>
            <w:tcBorders>
              <w:top w:val="single" w:sz="12" w:space="0" w:color="000000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32%</w:t>
            </w:r>
          </w:p>
        </w:tc>
        <w:tc>
          <w:tcPr>
            <w:tcW w:w="983" w:type="dxa"/>
            <w:tcBorders>
              <w:top w:val="single" w:sz="12" w:space="0" w:color="000000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11%</w:t>
            </w:r>
          </w:p>
        </w:tc>
        <w:tc>
          <w:tcPr>
            <w:tcW w:w="953" w:type="dxa"/>
            <w:tcBorders>
              <w:top w:val="single" w:sz="12" w:space="0" w:color="000000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986" w:type="dxa"/>
            <w:tcBorders>
              <w:top w:val="single" w:sz="12" w:space="0" w:color="000000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06" w:type="dxa"/>
            <w:tcBorders>
              <w:top w:val="single" w:sz="12" w:space="0" w:color="000000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DD2805">
        <w:trPr>
          <w:jc w:val="center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Prestígio da comunidade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32%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983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986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4%</w:t>
            </w:r>
          </w:p>
        </w:tc>
      </w:tr>
      <w:tr w:rsidR="00DD2805">
        <w:trPr>
          <w:jc w:val="center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Contribuição para o curso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32%</w:t>
            </w:r>
          </w:p>
        </w:tc>
        <w:tc>
          <w:tcPr>
            <w:tcW w:w="983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11%</w:t>
            </w: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986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DD2805">
        <w:trPr>
          <w:jc w:val="center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Critérios da avaliação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31%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983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986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DD2805" w:rsidRDefault="00BF4B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</w:tbl>
    <w:p w:rsidR="00DD2805" w:rsidRDefault="00BF4B7F">
      <w:pPr>
        <w:widowControl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Fonte: Dados da pesquisa (2023)</w:t>
      </w: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D2805" w:rsidRDefault="00DD280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5"/>
          <w:szCs w:val="15"/>
        </w:rPr>
      </w:pPr>
    </w:p>
    <w:p w:rsidR="00DD2805" w:rsidRDefault="00BF4B7F">
      <w:pPr>
        <w:pBdr>
          <w:top w:val="nil"/>
          <w:left w:val="nil"/>
          <w:bottom w:val="nil"/>
          <w:right w:val="nil"/>
          <w:between w:val="nil"/>
        </w:pBdr>
        <w:tabs>
          <w:tab w:val="left" w:pos="5144"/>
        </w:tabs>
        <w:ind w:left="28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sectPr w:rsidR="00DD2805">
      <w:headerReference w:type="default" r:id="rId8"/>
      <w:footerReference w:type="even" r:id="rId9"/>
      <w:footerReference w:type="default" r:id="rId10"/>
      <w:footerReference w:type="first" r:id="rId11"/>
      <w:pgSz w:w="11910" w:h="1685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4B7F">
      <w:r>
        <w:separator/>
      </w:r>
    </w:p>
  </w:endnote>
  <w:endnote w:type="continuationSeparator" w:id="0">
    <w:p w:rsidR="00000000" w:rsidRDefault="00BF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05" w:rsidRDefault="00BF4B7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00" w:line="276" w:lineRule="auto"/>
      <w:rPr>
        <w:rFonts w:ascii="Century Schoolbook" w:eastAsia="Century Schoolbook" w:hAnsi="Century Schoolbook" w:cs="Century Schoolbook"/>
        <w:color w:val="595959"/>
        <w:sz w:val="16"/>
        <w:szCs w:val="16"/>
      </w:rPr>
    </w:pPr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| Goiatuba, GO | </w:t>
    </w:r>
    <w:proofErr w:type="spellStart"/>
    <w:r>
      <w:rPr>
        <w:rFonts w:ascii="Century Schoolbook" w:eastAsia="Century Schoolbook" w:hAnsi="Century Schoolbook" w:cs="Century Schoolbook"/>
        <w:color w:val="595959"/>
        <w:sz w:val="16"/>
        <w:szCs w:val="16"/>
      </w:rPr>
      <w:t>v.XX</w:t>
    </w:r>
    <w:proofErr w:type="spellEnd"/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 | n. XX | </w:t>
    </w:r>
    <w:proofErr w:type="spellStart"/>
    <w:r>
      <w:rPr>
        <w:rFonts w:ascii="Century Schoolbook" w:eastAsia="Century Schoolbook" w:hAnsi="Century Schoolbook" w:cs="Century Schoolbook"/>
        <w:color w:val="595959"/>
        <w:sz w:val="16"/>
        <w:szCs w:val="16"/>
      </w:rPr>
      <w:t>p.xx-xx</w:t>
    </w:r>
    <w:proofErr w:type="spellEnd"/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 | meses | 2022 | ISSN XXXX-XXXX</w:t>
    </w:r>
  </w:p>
  <w:p w:rsidR="00DD2805" w:rsidRDefault="00DD2805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05" w:rsidRDefault="00BF4B7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Schoolbook" w:eastAsia="Century Schoolbook" w:hAnsi="Century Schoolbook" w:cs="Century Schoolbook"/>
        <w:color w:val="595959"/>
        <w:sz w:val="16"/>
        <w:szCs w:val="16"/>
      </w:rPr>
    </w:pPr>
    <w:r>
      <w:rPr>
        <w:rFonts w:ascii="Century Schoolbook" w:eastAsia="Century Schoolbook" w:hAnsi="Century Schoolbook" w:cs="Century Schoolbook"/>
        <w:color w:val="595959"/>
        <w:sz w:val="16"/>
        <w:szCs w:val="16"/>
      </w:rPr>
      <w:t>_________________________________________________________________________________________________________________</w:t>
    </w:r>
  </w:p>
  <w:p w:rsidR="00DD2805" w:rsidRDefault="00BF4B7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Schoolbook" w:eastAsia="Century Schoolbook" w:hAnsi="Century Schoolbook" w:cs="Century Schoolbook"/>
        <w:color w:val="595959"/>
        <w:sz w:val="16"/>
        <w:szCs w:val="16"/>
      </w:rPr>
    </w:pPr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            | Goiatuba, GO | </w:t>
    </w:r>
    <w:proofErr w:type="spellStart"/>
    <w:r>
      <w:rPr>
        <w:rFonts w:ascii="Century Schoolbook" w:eastAsia="Century Schoolbook" w:hAnsi="Century Schoolbook" w:cs="Century Schoolbook"/>
        <w:color w:val="595959"/>
        <w:sz w:val="16"/>
        <w:szCs w:val="16"/>
      </w:rPr>
      <w:t>v.XX</w:t>
    </w:r>
    <w:proofErr w:type="spellEnd"/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 | n. XX | </w:t>
    </w:r>
    <w:proofErr w:type="spellStart"/>
    <w:r>
      <w:rPr>
        <w:rFonts w:ascii="Century Schoolbook" w:eastAsia="Century Schoolbook" w:hAnsi="Century Schoolbook" w:cs="Century Schoolbook"/>
        <w:color w:val="595959"/>
        <w:sz w:val="16"/>
        <w:szCs w:val="16"/>
      </w:rPr>
      <w:t>p.xx-xx</w:t>
    </w:r>
    <w:proofErr w:type="spellEnd"/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 | meses | 2023 |                             </w:t>
    </w:r>
  </w:p>
  <w:p w:rsidR="00DD2805" w:rsidRDefault="00DD2805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05" w:rsidRDefault="00BF4B7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00" w:line="276" w:lineRule="auto"/>
      <w:rPr>
        <w:rFonts w:ascii="Century Schoolbook" w:eastAsia="Century Schoolbook" w:hAnsi="Century Schoolbook" w:cs="Century Schoolbook"/>
        <w:color w:val="595959"/>
        <w:sz w:val="16"/>
        <w:szCs w:val="16"/>
      </w:rPr>
    </w:pPr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| Goiatuba, GO | </w:t>
    </w:r>
    <w:proofErr w:type="spellStart"/>
    <w:r>
      <w:rPr>
        <w:rFonts w:ascii="Century Schoolbook" w:eastAsia="Century Schoolbook" w:hAnsi="Century Schoolbook" w:cs="Century Schoolbook"/>
        <w:color w:val="595959"/>
        <w:sz w:val="16"/>
        <w:szCs w:val="16"/>
      </w:rPr>
      <w:t>v.XX</w:t>
    </w:r>
    <w:proofErr w:type="spellEnd"/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 | n. XX | </w:t>
    </w:r>
    <w:proofErr w:type="spellStart"/>
    <w:r>
      <w:rPr>
        <w:rFonts w:ascii="Century Schoolbook" w:eastAsia="Century Schoolbook" w:hAnsi="Century Schoolbook" w:cs="Century Schoolbook"/>
        <w:color w:val="595959"/>
        <w:sz w:val="16"/>
        <w:szCs w:val="16"/>
      </w:rPr>
      <w:t>p.xx-xx</w:t>
    </w:r>
    <w:proofErr w:type="spellEnd"/>
    <w:r>
      <w:rPr>
        <w:rFonts w:ascii="Century Schoolbook" w:eastAsia="Century Schoolbook" w:hAnsi="Century Schoolbook" w:cs="Century Schoolbook"/>
        <w:color w:val="595959"/>
        <w:sz w:val="16"/>
        <w:szCs w:val="16"/>
      </w:rPr>
      <w:t xml:space="preserve"> | meses | 2022 | ISSN XXXX-XXXX</w:t>
    </w:r>
  </w:p>
  <w:p w:rsidR="00DD2805" w:rsidRDefault="00DD2805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4B7F">
      <w:r>
        <w:separator/>
      </w:r>
    </w:p>
  </w:footnote>
  <w:footnote w:type="continuationSeparator" w:id="0">
    <w:p w:rsidR="00000000" w:rsidRDefault="00BF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05" w:rsidRDefault="00BF4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397750" cy="117764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7750" cy="1177648"/>
                        <a:chOff x="1647125" y="3191175"/>
                        <a:chExt cx="7397750" cy="11776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1647125" y="3191176"/>
                          <a:ext cx="7397750" cy="1177648"/>
                          <a:chOff x="0" y="0"/>
                          <a:chExt cx="11650" cy="2800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0" y="0"/>
                            <a:ext cx="1165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2805" w:rsidRDefault="00DD280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vre 5"/>
                        <wps:cNvSpPr/>
                        <wps:spPr>
                          <a:xfrm>
                            <a:off x="0" y="0"/>
                            <a:ext cx="11161" cy="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1" h="2800" extrusionOk="0">
                                <a:moveTo>
                                  <a:pt x="243" y="2800"/>
                                </a:moveTo>
                                <a:lnTo>
                                  <a:pt x="164" y="2799"/>
                                </a:lnTo>
                                <a:lnTo>
                                  <a:pt x="82" y="2798"/>
                                </a:lnTo>
                                <a:lnTo>
                                  <a:pt x="0" y="2796"/>
                                </a:lnTo>
                                <a:lnTo>
                                  <a:pt x="0" y="0"/>
                                </a:lnTo>
                                <a:lnTo>
                                  <a:pt x="11161" y="0"/>
                                </a:lnTo>
                                <a:lnTo>
                                  <a:pt x="11138" y="12"/>
                                </a:lnTo>
                                <a:lnTo>
                                  <a:pt x="11074" y="46"/>
                                </a:lnTo>
                                <a:lnTo>
                                  <a:pt x="11010" y="78"/>
                                </a:lnTo>
                                <a:lnTo>
                                  <a:pt x="10945" y="110"/>
                                </a:lnTo>
                                <a:lnTo>
                                  <a:pt x="10879" y="142"/>
                                </a:lnTo>
                                <a:lnTo>
                                  <a:pt x="10813" y="172"/>
                                </a:lnTo>
                                <a:lnTo>
                                  <a:pt x="10746" y="202"/>
                                </a:lnTo>
                                <a:lnTo>
                                  <a:pt x="10678" y="231"/>
                                </a:lnTo>
                                <a:lnTo>
                                  <a:pt x="10610" y="259"/>
                                </a:lnTo>
                                <a:lnTo>
                                  <a:pt x="10541" y="286"/>
                                </a:lnTo>
                                <a:lnTo>
                                  <a:pt x="10505" y="300"/>
                                </a:lnTo>
                                <a:lnTo>
                                  <a:pt x="6045" y="300"/>
                                </a:lnTo>
                                <a:lnTo>
                                  <a:pt x="5986" y="301"/>
                                </a:lnTo>
                                <a:lnTo>
                                  <a:pt x="5929" y="302"/>
                                </a:lnTo>
                                <a:lnTo>
                                  <a:pt x="5872" y="304"/>
                                </a:lnTo>
                                <a:lnTo>
                                  <a:pt x="5817" y="307"/>
                                </a:lnTo>
                                <a:lnTo>
                                  <a:pt x="5762" y="311"/>
                                </a:lnTo>
                                <a:lnTo>
                                  <a:pt x="5708" y="315"/>
                                </a:lnTo>
                                <a:lnTo>
                                  <a:pt x="5655" y="320"/>
                                </a:lnTo>
                                <a:lnTo>
                                  <a:pt x="5603" y="326"/>
                                </a:lnTo>
                                <a:lnTo>
                                  <a:pt x="5552" y="333"/>
                                </a:lnTo>
                                <a:lnTo>
                                  <a:pt x="5502" y="340"/>
                                </a:lnTo>
                                <a:lnTo>
                                  <a:pt x="5453" y="348"/>
                                </a:lnTo>
                                <a:lnTo>
                                  <a:pt x="5404" y="357"/>
                                </a:lnTo>
                                <a:lnTo>
                                  <a:pt x="5356" y="366"/>
                                </a:lnTo>
                                <a:lnTo>
                                  <a:pt x="5309" y="376"/>
                                </a:lnTo>
                                <a:lnTo>
                                  <a:pt x="5263" y="387"/>
                                </a:lnTo>
                                <a:lnTo>
                                  <a:pt x="5217" y="398"/>
                                </a:lnTo>
                                <a:lnTo>
                                  <a:pt x="5173" y="410"/>
                                </a:lnTo>
                                <a:lnTo>
                                  <a:pt x="5129" y="423"/>
                                </a:lnTo>
                                <a:lnTo>
                                  <a:pt x="5085" y="436"/>
                                </a:lnTo>
                                <a:lnTo>
                                  <a:pt x="5043" y="450"/>
                                </a:lnTo>
                                <a:lnTo>
                                  <a:pt x="5001" y="464"/>
                                </a:lnTo>
                                <a:lnTo>
                                  <a:pt x="4960" y="479"/>
                                </a:lnTo>
                                <a:lnTo>
                                  <a:pt x="4919" y="495"/>
                                </a:lnTo>
                                <a:lnTo>
                                  <a:pt x="4879" y="511"/>
                                </a:lnTo>
                                <a:lnTo>
                                  <a:pt x="4839" y="527"/>
                                </a:lnTo>
                                <a:lnTo>
                                  <a:pt x="4801" y="544"/>
                                </a:lnTo>
                                <a:lnTo>
                                  <a:pt x="4762" y="562"/>
                                </a:lnTo>
                                <a:lnTo>
                                  <a:pt x="4725" y="580"/>
                                </a:lnTo>
                                <a:lnTo>
                                  <a:pt x="4687" y="599"/>
                                </a:lnTo>
                                <a:lnTo>
                                  <a:pt x="4651" y="618"/>
                                </a:lnTo>
                                <a:lnTo>
                                  <a:pt x="4614" y="637"/>
                                </a:lnTo>
                                <a:lnTo>
                                  <a:pt x="4579" y="657"/>
                                </a:lnTo>
                                <a:lnTo>
                                  <a:pt x="4543" y="677"/>
                                </a:lnTo>
                                <a:lnTo>
                                  <a:pt x="4509" y="698"/>
                                </a:lnTo>
                                <a:lnTo>
                                  <a:pt x="4474" y="719"/>
                                </a:lnTo>
                                <a:lnTo>
                                  <a:pt x="4440" y="741"/>
                                </a:lnTo>
                                <a:lnTo>
                                  <a:pt x="4407" y="763"/>
                                </a:lnTo>
                                <a:lnTo>
                                  <a:pt x="4373" y="785"/>
                                </a:lnTo>
                                <a:lnTo>
                                  <a:pt x="4341" y="808"/>
                                </a:lnTo>
                                <a:lnTo>
                                  <a:pt x="4308" y="831"/>
                                </a:lnTo>
                                <a:lnTo>
                                  <a:pt x="4276" y="854"/>
                                </a:lnTo>
                                <a:lnTo>
                                  <a:pt x="4244" y="878"/>
                                </a:lnTo>
                                <a:lnTo>
                                  <a:pt x="4212" y="902"/>
                                </a:lnTo>
                                <a:lnTo>
                                  <a:pt x="4181" y="926"/>
                                </a:lnTo>
                                <a:lnTo>
                                  <a:pt x="4150" y="951"/>
                                </a:lnTo>
                                <a:lnTo>
                                  <a:pt x="4119" y="976"/>
                                </a:lnTo>
                                <a:lnTo>
                                  <a:pt x="4089" y="1001"/>
                                </a:lnTo>
                                <a:lnTo>
                                  <a:pt x="4058" y="1026"/>
                                </a:lnTo>
                                <a:lnTo>
                                  <a:pt x="4028" y="1052"/>
                                </a:lnTo>
                                <a:lnTo>
                                  <a:pt x="3998" y="1078"/>
                                </a:lnTo>
                                <a:lnTo>
                                  <a:pt x="3968" y="1104"/>
                                </a:lnTo>
                                <a:lnTo>
                                  <a:pt x="3909" y="1157"/>
                                </a:lnTo>
                                <a:lnTo>
                                  <a:pt x="3850" y="1210"/>
                                </a:lnTo>
                                <a:lnTo>
                                  <a:pt x="3762" y="1291"/>
                                </a:lnTo>
                                <a:lnTo>
                                  <a:pt x="3467" y="1568"/>
                                </a:lnTo>
                                <a:lnTo>
                                  <a:pt x="3376" y="1651"/>
                                </a:lnTo>
                                <a:lnTo>
                                  <a:pt x="3315" y="1706"/>
                                </a:lnTo>
                                <a:lnTo>
                                  <a:pt x="3252" y="1761"/>
                                </a:lnTo>
                                <a:lnTo>
                                  <a:pt x="3220" y="1789"/>
                                </a:lnTo>
                                <a:lnTo>
                                  <a:pt x="3188" y="1816"/>
                                </a:lnTo>
                                <a:lnTo>
                                  <a:pt x="3156" y="1843"/>
                                </a:lnTo>
                                <a:lnTo>
                                  <a:pt x="3124" y="1870"/>
                                </a:lnTo>
                                <a:lnTo>
                                  <a:pt x="3091" y="1897"/>
                                </a:lnTo>
                                <a:lnTo>
                                  <a:pt x="3057" y="1924"/>
                                </a:lnTo>
                                <a:lnTo>
                                  <a:pt x="3024" y="1950"/>
                                </a:lnTo>
                                <a:lnTo>
                                  <a:pt x="2990" y="1977"/>
                                </a:lnTo>
                                <a:lnTo>
                                  <a:pt x="2955" y="2003"/>
                                </a:lnTo>
                                <a:lnTo>
                                  <a:pt x="2920" y="2029"/>
                                </a:lnTo>
                                <a:lnTo>
                                  <a:pt x="2885" y="2055"/>
                                </a:lnTo>
                                <a:lnTo>
                                  <a:pt x="2849" y="2080"/>
                                </a:lnTo>
                                <a:lnTo>
                                  <a:pt x="2813" y="2106"/>
                                </a:lnTo>
                                <a:lnTo>
                                  <a:pt x="2776" y="2131"/>
                                </a:lnTo>
                                <a:lnTo>
                                  <a:pt x="2739" y="2156"/>
                                </a:lnTo>
                                <a:lnTo>
                                  <a:pt x="2701" y="2180"/>
                                </a:lnTo>
                                <a:lnTo>
                                  <a:pt x="2662" y="2204"/>
                                </a:lnTo>
                                <a:lnTo>
                                  <a:pt x="2623" y="2228"/>
                                </a:lnTo>
                                <a:lnTo>
                                  <a:pt x="2584" y="2252"/>
                                </a:lnTo>
                                <a:lnTo>
                                  <a:pt x="2543" y="2275"/>
                                </a:lnTo>
                                <a:lnTo>
                                  <a:pt x="2503" y="2298"/>
                                </a:lnTo>
                                <a:lnTo>
                                  <a:pt x="2461" y="2321"/>
                                </a:lnTo>
                                <a:lnTo>
                                  <a:pt x="2419" y="2343"/>
                                </a:lnTo>
                                <a:lnTo>
                                  <a:pt x="2376" y="2365"/>
                                </a:lnTo>
                                <a:lnTo>
                                  <a:pt x="2333" y="2386"/>
                                </a:lnTo>
                                <a:lnTo>
                                  <a:pt x="2289" y="2408"/>
                                </a:lnTo>
                                <a:lnTo>
                                  <a:pt x="2244" y="2428"/>
                                </a:lnTo>
                                <a:lnTo>
                                  <a:pt x="2198" y="2448"/>
                                </a:lnTo>
                                <a:lnTo>
                                  <a:pt x="2152" y="2468"/>
                                </a:lnTo>
                                <a:lnTo>
                                  <a:pt x="2105" y="2488"/>
                                </a:lnTo>
                                <a:lnTo>
                                  <a:pt x="2057" y="2507"/>
                                </a:lnTo>
                                <a:lnTo>
                                  <a:pt x="2008" y="2525"/>
                                </a:lnTo>
                                <a:lnTo>
                                  <a:pt x="1958" y="2543"/>
                                </a:lnTo>
                                <a:lnTo>
                                  <a:pt x="1908" y="2560"/>
                                </a:lnTo>
                                <a:lnTo>
                                  <a:pt x="1856" y="2577"/>
                                </a:lnTo>
                                <a:lnTo>
                                  <a:pt x="1804" y="2594"/>
                                </a:lnTo>
                                <a:lnTo>
                                  <a:pt x="1751" y="2610"/>
                                </a:lnTo>
                                <a:lnTo>
                                  <a:pt x="1697" y="2625"/>
                                </a:lnTo>
                                <a:lnTo>
                                  <a:pt x="1642" y="2640"/>
                                </a:lnTo>
                                <a:lnTo>
                                  <a:pt x="1586" y="2654"/>
                                </a:lnTo>
                                <a:lnTo>
                                  <a:pt x="1530" y="2668"/>
                                </a:lnTo>
                                <a:lnTo>
                                  <a:pt x="1472" y="2681"/>
                                </a:lnTo>
                                <a:lnTo>
                                  <a:pt x="1413" y="2693"/>
                                </a:lnTo>
                                <a:lnTo>
                                  <a:pt x="1353" y="2705"/>
                                </a:lnTo>
                                <a:lnTo>
                                  <a:pt x="1292" y="2716"/>
                                </a:lnTo>
                                <a:lnTo>
                                  <a:pt x="1230" y="2727"/>
                                </a:lnTo>
                                <a:lnTo>
                                  <a:pt x="1167" y="2737"/>
                                </a:lnTo>
                                <a:lnTo>
                                  <a:pt x="1103" y="2746"/>
                                </a:lnTo>
                                <a:lnTo>
                                  <a:pt x="1038" y="2754"/>
                                </a:lnTo>
                                <a:lnTo>
                                  <a:pt x="972" y="2762"/>
                                </a:lnTo>
                                <a:lnTo>
                                  <a:pt x="904" y="2769"/>
                                </a:lnTo>
                                <a:lnTo>
                                  <a:pt x="836" y="2776"/>
                                </a:lnTo>
                                <a:lnTo>
                                  <a:pt x="766" y="2781"/>
                                </a:lnTo>
                                <a:lnTo>
                                  <a:pt x="695" y="2786"/>
                                </a:lnTo>
                                <a:lnTo>
                                  <a:pt x="623" y="2791"/>
                                </a:lnTo>
                                <a:lnTo>
                                  <a:pt x="549" y="2794"/>
                                </a:lnTo>
                                <a:lnTo>
                                  <a:pt x="475" y="2797"/>
                                </a:lnTo>
                                <a:lnTo>
                                  <a:pt x="399" y="2799"/>
                                </a:lnTo>
                                <a:lnTo>
                                  <a:pt x="322" y="2800"/>
                                </a:lnTo>
                                <a:lnTo>
                                  <a:pt x="243" y="2800"/>
                                </a:lnTo>
                                <a:close/>
                                <a:moveTo>
                                  <a:pt x="8724" y="638"/>
                                </a:moveTo>
                                <a:lnTo>
                                  <a:pt x="8642" y="637"/>
                                </a:lnTo>
                                <a:lnTo>
                                  <a:pt x="8559" y="636"/>
                                </a:lnTo>
                                <a:lnTo>
                                  <a:pt x="8476" y="632"/>
                                </a:lnTo>
                                <a:lnTo>
                                  <a:pt x="8393" y="628"/>
                                </a:lnTo>
                                <a:lnTo>
                                  <a:pt x="8309" y="622"/>
                                </a:lnTo>
                                <a:lnTo>
                                  <a:pt x="8225" y="614"/>
                                </a:lnTo>
                                <a:lnTo>
                                  <a:pt x="8140" y="606"/>
                                </a:lnTo>
                                <a:lnTo>
                                  <a:pt x="8055" y="595"/>
                                </a:lnTo>
                                <a:lnTo>
                                  <a:pt x="7969" y="583"/>
                                </a:lnTo>
                                <a:lnTo>
                                  <a:pt x="7884" y="570"/>
                                </a:lnTo>
                                <a:lnTo>
                                  <a:pt x="7797" y="554"/>
                                </a:lnTo>
                                <a:lnTo>
                                  <a:pt x="7710" y="538"/>
                                </a:lnTo>
                                <a:lnTo>
                                  <a:pt x="7623" y="519"/>
                                </a:lnTo>
                                <a:lnTo>
                                  <a:pt x="7452" y="480"/>
                                </a:lnTo>
                                <a:lnTo>
                                  <a:pt x="7289" y="444"/>
                                </a:lnTo>
                                <a:lnTo>
                                  <a:pt x="7132" y="413"/>
                                </a:lnTo>
                                <a:lnTo>
                                  <a:pt x="7055" y="399"/>
                                </a:lnTo>
                                <a:lnTo>
                                  <a:pt x="6979" y="386"/>
                                </a:lnTo>
                                <a:lnTo>
                                  <a:pt x="6905" y="373"/>
                                </a:lnTo>
                                <a:lnTo>
                                  <a:pt x="6832" y="362"/>
                                </a:lnTo>
                                <a:lnTo>
                                  <a:pt x="6760" y="352"/>
                                </a:lnTo>
                                <a:lnTo>
                                  <a:pt x="6689" y="343"/>
                                </a:lnTo>
                                <a:lnTo>
                                  <a:pt x="6620" y="334"/>
                                </a:lnTo>
                                <a:lnTo>
                                  <a:pt x="6552" y="327"/>
                                </a:lnTo>
                                <a:lnTo>
                                  <a:pt x="6484" y="321"/>
                                </a:lnTo>
                                <a:lnTo>
                                  <a:pt x="6418" y="315"/>
                                </a:lnTo>
                                <a:lnTo>
                                  <a:pt x="6354" y="310"/>
                                </a:lnTo>
                                <a:lnTo>
                                  <a:pt x="6290" y="307"/>
                                </a:lnTo>
                                <a:lnTo>
                                  <a:pt x="6227" y="304"/>
                                </a:lnTo>
                                <a:lnTo>
                                  <a:pt x="6165" y="302"/>
                                </a:lnTo>
                                <a:lnTo>
                                  <a:pt x="6105" y="301"/>
                                </a:lnTo>
                                <a:lnTo>
                                  <a:pt x="6045" y="300"/>
                                </a:lnTo>
                                <a:lnTo>
                                  <a:pt x="10505" y="300"/>
                                </a:lnTo>
                                <a:lnTo>
                                  <a:pt x="10472" y="313"/>
                                </a:lnTo>
                                <a:lnTo>
                                  <a:pt x="10402" y="338"/>
                                </a:lnTo>
                                <a:lnTo>
                                  <a:pt x="10331" y="363"/>
                                </a:lnTo>
                                <a:lnTo>
                                  <a:pt x="10260" y="387"/>
                                </a:lnTo>
                                <a:lnTo>
                                  <a:pt x="10188" y="410"/>
                                </a:lnTo>
                                <a:lnTo>
                                  <a:pt x="10116" y="432"/>
                                </a:lnTo>
                                <a:lnTo>
                                  <a:pt x="10043" y="452"/>
                                </a:lnTo>
                                <a:lnTo>
                                  <a:pt x="9970" y="472"/>
                                </a:lnTo>
                                <a:lnTo>
                                  <a:pt x="9896" y="491"/>
                                </a:lnTo>
                                <a:lnTo>
                                  <a:pt x="9821" y="509"/>
                                </a:lnTo>
                                <a:lnTo>
                                  <a:pt x="9746" y="526"/>
                                </a:lnTo>
                                <a:lnTo>
                                  <a:pt x="9671" y="542"/>
                                </a:lnTo>
                                <a:lnTo>
                                  <a:pt x="9595" y="556"/>
                                </a:lnTo>
                                <a:lnTo>
                                  <a:pt x="9518" y="570"/>
                                </a:lnTo>
                                <a:lnTo>
                                  <a:pt x="9441" y="582"/>
                                </a:lnTo>
                                <a:lnTo>
                                  <a:pt x="9363" y="593"/>
                                </a:lnTo>
                                <a:lnTo>
                                  <a:pt x="9285" y="603"/>
                                </a:lnTo>
                                <a:lnTo>
                                  <a:pt x="9206" y="612"/>
                                </a:lnTo>
                                <a:lnTo>
                                  <a:pt x="9127" y="619"/>
                                </a:lnTo>
                                <a:lnTo>
                                  <a:pt x="9047" y="626"/>
                                </a:lnTo>
                                <a:lnTo>
                                  <a:pt x="8967" y="631"/>
                                </a:lnTo>
                                <a:lnTo>
                                  <a:pt x="8887" y="634"/>
                                </a:lnTo>
                                <a:lnTo>
                                  <a:pt x="8805" y="637"/>
                                </a:lnTo>
                                <a:lnTo>
                                  <a:pt x="8724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C42">
                              <a:alpha val="39607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vre 6"/>
                        <wps:cNvSpPr/>
                        <wps:spPr>
                          <a:xfrm>
                            <a:off x="2898" y="152"/>
                            <a:ext cx="8752" cy="2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2" h="2203" extrusionOk="0">
                                <a:moveTo>
                                  <a:pt x="8192" y="815"/>
                                </a:moveTo>
                                <a:lnTo>
                                  <a:pt x="5660" y="815"/>
                                </a:lnTo>
                                <a:lnTo>
                                  <a:pt x="5741" y="814"/>
                                </a:lnTo>
                                <a:lnTo>
                                  <a:pt x="5823" y="812"/>
                                </a:lnTo>
                                <a:lnTo>
                                  <a:pt x="5903" y="808"/>
                                </a:lnTo>
                                <a:lnTo>
                                  <a:pt x="5983" y="803"/>
                                </a:lnTo>
                                <a:lnTo>
                                  <a:pt x="6063" y="797"/>
                                </a:lnTo>
                                <a:lnTo>
                                  <a:pt x="6142" y="790"/>
                                </a:lnTo>
                                <a:lnTo>
                                  <a:pt x="6221" y="781"/>
                                </a:lnTo>
                                <a:lnTo>
                                  <a:pt x="6299" y="771"/>
                                </a:lnTo>
                                <a:lnTo>
                                  <a:pt x="6377" y="760"/>
                                </a:lnTo>
                                <a:lnTo>
                                  <a:pt x="6454" y="747"/>
                                </a:lnTo>
                                <a:lnTo>
                                  <a:pt x="6531" y="734"/>
                                </a:lnTo>
                                <a:lnTo>
                                  <a:pt x="6607" y="719"/>
                                </a:lnTo>
                                <a:lnTo>
                                  <a:pt x="6682" y="704"/>
                                </a:lnTo>
                                <a:lnTo>
                                  <a:pt x="6757" y="687"/>
                                </a:lnTo>
                                <a:lnTo>
                                  <a:pt x="6832" y="669"/>
                                </a:lnTo>
                                <a:lnTo>
                                  <a:pt x="6906" y="650"/>
                                </a:lnTo>
                                <a:lnTo>
                                  <a:pt x="6979" y="630"/>
                                </a:lnTo>
                                <a:lnTo>
                                  <a:pt x="7052" y="609"/>
                                </a:lnTo>
                                <a:lnTo>
                                  <a:pt x="7125" y="587"/>
                                </a:lnTo>
                                <a:lnTo>
                                  <a:pt x="7196" y="565"/>
                                </a:lnTo>
                                <a:lnTo>
                                  <a:pt x="7267" y="541"/>
                                </a:lnTo>
                                <a:lnTo>
                                  <a:pt x="7338" y="516"/>
                                </a:lnTo>
                                <a:lnTo>
                                  <a:pt x="7408" y="490"/>
                                </a:lnTo>
                                <a:lnTo>
                                  <a:pt x="7477" y="464"/>
                                </a:lnTo>
                                <a:lnTo>
                                  <a:pt x="7546" y="437"/>
                                </a:lnTo>
                                <a:lnTo>
                                  <a:pt x="7614" y="408"/>
                                </a:lnTo>
                                <a:lnTo>
                                  <a:pt x="7682" y="380"/>
                                </a:lnTo>
                                <a:lnTo>
                                  <a:pt x="7749" y="350"/>
                                </a:lnTo>
                                <a:lnTo>
                                  <a:pt x="7815" y="319"/>
                                </a:lnTo>
                                <a:lnTo>
                                  <a:pt x="7881" y="288"/>
                                </a:lnTo>
                                <a:lnTo>
                                  <a:pt x="7946" y="256"/>
                                </a:lnTo>
                                <a:lnTo>
                                  <a:pt x="8010" y="223"/>
                                </a:lnTo>
                                <a:lnTo>
                                  <a:pt x="8074" y="190"/>
                                </a:lnTo>
                                <a:lnTo>
                                  <a:pt x="8137" y="156"/>
                                </a:lnTo>
                                <a:lnTo>
                                  <a:pt x="8200" y="121"/>
                                </a:lnTo>
                                <a:lnTo>
                                  <a:pt x="8261" y="86"/>
                                </a:lnTo>
                                <a:lnTo>
                                  <a:pt x="8322" y="50"/>
                                </a:lnTo>
                                <a:lnTo>
                                  <a:pt x="8383" y="14"/>
                                </a:lnTo>
                                <a:lnTo>
                                  <a:pt x="8405" y="0"/>
                                </a:lnTo>
                                <a:lnTo>
                                  <a:pt x="8751" y="0"/>
                                </a:lnTo>
                                <a:lnTo>
                                  <a:pt x="8537" y="451"/>
                                </a:lnTo>
                                <a:lnTo>
                                  <a:pt x="8192" y="815"/>
                                </a:lnTo>
                                <a:close/>
                                <a:moveTo>
                                  <a:pt x="0" y="2202"/>
                                </a:moveTo>
                                <a:lnTo>
                                  <a:pt x="47" y="2165"/>
                                </a:lnTo>
                                <a:lnTo>
                                  <a:pt x="93" y="2127"/>
                                </a:lnTo>
                                <a:lnTo>
                                  <a:pt x="139" y="2089"/>
                                </a:lnTo>
                                <a:lnTo>
                                  <a:pt x="184" y="2051"/>
                                </a:lnTo>
                                <a:lnTo>
                                  <a:pt x="228" y="2012"/>
                                </a:lnTo>
                                <a:lnTo>
                                  <a:pt x="272" y="1973"/>
                                </a:lnTo>
                                <a:lnTo>
                                  <a:pt x="314" y="1934"/>
                                </a:lnTo>
                                <a:lnTo>
                                  <a:pt x="357" y="1894"/>
                                </a:lnTo>
                                <a:lnTo>
                                  <a:pt x="399" y="1855"/>
                                </a:lnTo>
                                <a:lnTo>
                                  <a:pt x="440" y="1815"/>
                                </a:lnTo>
                                <a:lnTo>
                                  <a:pt x="521" y="1736"/>
                                </a:lnTo>
                                <a:lnTo>
                                  <a:pt x="708" y="1549"/>
                                </a:lnTo>
                                <a:lnTo>
                                  <a:pt x="744" y="1513"/>
                                </a:lnTo>
                                <a:lnTo>
                                  <a:pt x="799" y="1459"/>
                                </a:lnTo>
                                <a:lnTo>
                                  <a:pt x="878" y="1382"/>
                                </a:lnTo>
                                <a:lnTo>
                                  <a:pt x="918" y="1344"/>
                                </a:lnTo>
                                <a:lnTo>
                                  <a:pt x="958" y="1306"/>
                                </a:lnTo>
                                <a:lnTo>
                                  <a:pt x="998" y="1268"/>
                                </a:lnTo>
                                <a:lnTo>
                                  <a:pt x="1038" y="1231"/>
                                </a:lnTo>
                                <a:lnTo>
                                  <a:pt x="1079" y="1195"/>
                                </a:lnTo>
                                <a:lnTo>
                                  <a:pt x="1120" y="1159"/>
                                </a:lnTo>
                                <a:lnTo>
                                  <a:pt x="1162" y="1123"/>
                                </a:lnTo>
                                <a:lnTo>
                                  <a:pt x="1204" y="1088"/>
                                </a:lnTo>
                                <a:lnTo>
                                  <a:pt x="1247" y="1054"/>
                                </a:lnTo>
                                <a:lnTo>
                                  <a:pt x="1290" y="1020"/>
                                </a:lnTo>
                                <a:lnTo>
                                  <a:pt x="1335" y="987"/>
                                </a:lnTo>
                                <a:lnTo>
                                  <a:pt x="1379" y="954"/>
                                </a:lnTo>
                                <a:lnTo>
                                  <a:pt x="1425" y="923"/>
                                </a:lnTo>
                                <a:lnTo>
                                  <a:pt x="1471" y="892"/>
                                </a:lnTo>
                                <a:lnTo>
                                  <a:pt x="1518" y="862"/>
                                </a:lnTo>
                                <a:lnTo>
                                  <a:pt x="1567" y="833"/>
                                </a:lnTo>
                                <a:lnTo>
                                  <a:pt x="1616" y="804"/>
                                </a:lnTo>
                                <a:lnTo>
                                  <a:pt x="1666" y="777"/>
                                </a:lnTo>
                                <a:lnTo>
                                  <a:pt x="1717" y="751"/>
                                </a:lnTo>
                                <a:lnTo>
                                  <a:pt x="1770" y="725"/>
                                </a:lnTo>
                                <a:lnTo>
                                  <a:pt x="1823" y="701"/>
                                </a:lnTo>
                                <a:lnTo>
                                  <a:pt x="1878" y="678"/>
                                </a:lnTo>
                                <a:lnTo>
                                  <a:pt x="1934" y="655"/>
                                </a:lnTo>
                                <a:lnTo>
                                  <a:pt x="1992" y="634"/>
                                </a:lnTo>
                                <a:lnTo>
                                  <a:pt x="2050" y="614"/>
                                </a:lnTo>
                                <a:lnTo>
                                  <a:pt x="2111" y="596"/>
                                </a:lnTo>
                                <a:lnTo>
                                  <a:pt x="2173" y="578"/>
                                </a:lnTo>
                                <a:lnTo>
                                  <a:pt x="2236" y="562"/>
                                </a:lnTo>
                                <a:lnTo>
                                  <a:pt x="2301" y="547"/>
                                </a:lnTo>
                                <a:lnTo>
                                  <a:pt x="2367" y="534"/>
                                </a:lnTo>
                                <a:lnTo>
                                  <a:pt x="2436" y="521"/>
                                </a:lnTo>
                                <a:lnTo>
                                  <a:pt x="2506" y="511"/>
                                </a:lnTo>
                                <a:lnTo>
                                  <a:pt x="2577" y="501"/>
                                </a:lnTo>
                                <a:lnTo>
                                  <a:pt x="2651" y="494"/>
                                </a:lnTo>
                                <a:lnTo>
                                  <a:pt x="2727" y="487"/>
                                </a:lnTo>
                                <a:lnTo>
                                  <a:pt x="2804" y="483"/>
                                </a:lnTo>
                                <a:lnTo>
                                  <a:pt x="2884" y="480"/>
                                </a:lnTo>
                                <a:lnTo>
                                  <a:pt x="2965" y="478"/>
                                </a:lnTo>
                                <a:lnTo>
                                  <a:pt x="3049" y="478"/>
                                </a:lnTo>
                                <a:lnTo>
                                  <a:pt x="3135" y="480"/>
                                </a:lnTo>
                                <a:lnTo>
                                  <a:pt x="3223" y="484"/>
                                </a:lnTo>
                                <a:lnTo>
                                  <a:pt x="3313" y="490"/>
                                </a:lnTo>
                                <a:lnTo>
                                  <a:pt x="3406" y="497"/>
                                </a:lnTo>
                                <a:lnTo>
                                  <a:pt x="3501" y="506"/>
                                </a:lnTo>
                                <a:lnTo>
                                  <a:pt x="3599" y="517"/>
                                </a:lnTo>
                                <a:lnTo>
                                  <a:pt x="3699" y="530"/>
                                </a:lnTo>
                                <a:lnTo>
                                  <a:pt x="3801" y="545"/>
                                </a:lnTo>
                                <a:lnTo>
                                  <a:pt x="3906" y="562"/>
                                </a:lnTo>
                                <a:lnTo>
                                  <a:pt x="4014" y="581"/>
                                </a:lnTo>
                                <a:lnTo>
                                  <a:pt x="4124" y="602"/>
                                </a:lnTo>
                                <a:lnTo>
                                  <a:pt x="4237" y="625"/>
                                </a:lnTo>
                                <a:lnTo>
                                  <a:pt x="4353" y="650"/>
                                </a:lnTo>
                                <a:lnTo>
                                  <a:pt x="4559" y="697"/>
                                </a:lnTo>
                                <a:lnTo>
                                  <a:pt x="4646" y="715"/>
                                </a:lnTo>
                                <a:lnTo>
                                  <a:pt x="4733" y="732"/>
                                </a:lnTo>
                                <a:lnTo>
                                  <a:pt x="4820" y="747"/>
                                </a:lnTo>
                                <a:lnTo>
                                  <a:pt x="4906" y="761"/>
                                </a:lnTo>
                                <a:lnTo>
                                  <a:pt x="4991" y="773"/>
                                </a:lnTo>
                                <a:lnTo>
                                  <a:pt x="5076" y="783"/>
                                </a:lnTo>
                                <a:lnTo>
                                  <a:pt x="5161" y="792"/>
                                </a:lnTo>
                                <a:lnTo>
                                  <a:pt x="5245" y="800"/>
                                </a:lnTo>
                                <a:lnTo>
                                  <a:pt x="5329" y="806"/>
                                </a:lnTo>
                                <a:lnTo>
                                  <a:pt x="5412" y="810"/>
                                </a:lnTo>
                                <a:lnTo>
                                  <a:pt x="5495" y="813"/>
                                </a:lnTo>
                                <a:lnTo>
                                  <a:pt x="5578" y="815"/>
                                </a:lnTo>
                                <a:lnTo>
                                  <a:pt x="8192" y="815"/>
                                </a:lnTo>
                                <a:lnTo>
                                  <a:pt x="7988" y="1031"/>
                                </a:lnTo>
                                <a:lnTo>
                                  <a:pt x="7554" y="1211"/>
                                </a:lnTo>
                                <a:lnTo>
                                  <a:pt x="2887" y="1211"/>
                                </a:lnTo>
                                <a:lnTo>
                                  <a:pt x="2832" y="1212"/>
                                </a:lnTo>
                                <a:lnTo>
                                  <a:pt x="2776" y="1213"/>
                                </a:lnTo>
                                <a:lnTo>
                                  <a:pt x="2719" y="1215"/>
                                </a:lnTo>
                                <a:lnTo>
                                  <a:pt x="2662" y="1218"/>
                                </a:lnTo>
                                <a:lnTo>
                                  <a:pt x="2605" y="1221"/>
                                </a:lnTo>
                                <a:lnTo>
                                  <a:pt x="2548" y="1226"/>
                                </a:lnTo>
                                <a:lnTo>
                                  <a:pt x="2489" y="1231"/>
                                </a:lnTo>
                                <a:lnTo>
                                  <a:pt x="2431" y="1237"/>
                                </a:lnTo>
                                <a:lnTo>
                                  <a:pt x="2372" y="1245"/>
                                </a:lnTo>
                                <a:lnTo>
                                  <a:pt x="2312" y="1253"/>
                                </a:lnTo>
                                <a:lnTo>
                                  <a:pt x="2252" y="1262"/>
                                </a:lnTo>
                                <a:lnTo>
                                  <a:pt x="2191" y="1272"/>
                                </a:lnTo>
                                <a:lnTo>
                                  <a:pt x="2130" y="1284"/>
                                </a:lnTo>
                                <a:lnTo>
                                  <a:pt x="2068" y="1296"/>
                                </a:lnTo>
                                <a:lnTo>
                                  <a:pt x="2005" y="1310"/>
                                </a:lnTo>
                                <a:lnTo>
                                  <a:pt x="1942" y="1325"/>
                                </a:lnTo>
                                <a:lnTo>
                                  <a:pt x="1878" y="1340"/>
                                </a:lnTo>
                                <a:lnTo>
                                  <a:pt x="1813" y="1358"/>
                                </a:lnTo>
                                <a:lnTo>
                                  <a:pt x="1748" y="1376"/>
                                </a:lnTo>
                                <a:lnTo>
                                  <a:pt x="1682" y="1395"/>
                                </a:lnTo>
                                <a:lnTo>
                                  <a:pt x="1615" y="1416"/>
                                </a:lnTo>
                                <a:lnTo>
                                  <a:pt x="1547" y="1439"/>
                                </a:lnTo>
                                <a:lnTo>
                                  <a:pt x="1479" y="1462"/>
                                </a:lnTo>
                                <a:lnTo>
                                  <a:pt x="1410" y="1487"/>
                                </a:lnTo>
                                <a:lnTo>
                                  <a:pt x="1339" y="1513"/>
                                </a:lnTo>
                                <a:lnTo>
                                  <a:pt x="1269" y="1541"/>
                                </a:lnTo>
                                <a:lnTo>
                                  <a:pt x="1197" y="1570"/>
                                </a:lnTo>
                                <a:lnTo>
                                  <a:pt x="1124" y="1601"/>
                                </a:lnTo>
                                <a:lnTo>
                                  <a:pt x="1050" y="1633"/>
                                </a:lnTo>
                                <a:lnTo>
                                  <a:pt x="976" y="1667"/>
                                </a:lnTo>
                                <a:lnTo>
                                  <a:pt x="900" y="1702"/>
                                </a:lnTo>
                                <a:lnTo>
                                  <a:pt x="824" y="1739"/>
                                </a:lnTo>
                                <a:lnTo>
                                  <a:pt x="746" y="1778"/>
                                </a:lnTo>
                                <a:lnTo>
                                  <a:pt x="668" y="1818"/>
                                </a:lnTo>
                                <a:lnTo>
                                  <a:pt x="588" y="1860"/>
                                </a:lnTo>
                                <a:lnTo>
                                  <a:pt x="507" y="1903"/>
                                </a:lnTo>
                                <a:lnTo>
                                  <a:pt x="426" y="1949"/>
                                </a:lnTo>
                                <a:lnTo>
                                  <a:pt x="343" y="1996"/>
                                </a:lnTo>
                                <a:lnTo>
                                  <a:pt x="259" y="2045"/>
                                </a:lnTo>
                                <a:lnTo>
                                  <a:pt x="173" y="2095"/>
                                </a:lnTo>
                                <a:lnTo>
                                  <a:pt x="87" y="2148"/>
                                </a:lnTo>
                                <a:lnTo>
                                  <a:pt x="0" y="2202"/>
                                </a:lnTo>
                                <a:close/>
                                <a:moveTo>
                                  <a:pt x="5855" y="1550"/>
                                </a:moveTo>
                                <a:lnTo>
                                  <a:pt x="5789" y="1549"/>
                                </a:lnTo>
                                <a:lnTo>
                                  <a:pt x="5724" y="1549"/>
                                </a:lnTo>
                                <a:lnTo>
                                  <a:pt x="5659" y="1547"/>
                                </a:lnTo>
                                <a:lnTo>
                                  <a:pt x="5596" y="1545"/>
                                </a:lnTo>
                                <a:lnTo>
                                  <a:pt x="5533" y="1542"/>
                                </a:lnTo>
                                <a:lnTo>
                                  <a:pt x="5470" y="1539"/>
                                </a:lnTo>
                                <a:lnTo>
                                  <a:pt x="5347" y="1530"/>
                                </a:lnTo>
                                <a:lnTo>
                                  <a:pt x="5227" y="1519"/>
                                </a:lnTo>
                                <a:lnTo>
                                  <a:pt x="5108" y="1507"/>
                                </a:lnTo>
                                <a:lnTo>
                                  <a:pt x="4992" y="1493"/>
                                </a:lnTo>
                                <a:lnTo>
                                  <a:pt x="4821" y="1469"/>
                                </a:lnTo>
                                <a:lnTo>
                                  <a:pt x="4598" y="1434"/>
                                </a:lnTo>
                                <a:lnTo>
                                  <a:pt x="4060" y="1339"/>
                                </a:lnTo>
                                <a:lnTo>
                                  <a:pt x="3744" y="1286"/>
                                </a:lnTo>
                                <a:lnTo>
                                  <a:pt x="3587" y="1263"/>
                                </a:lnTo>
                                <a:lnTo>
                                  <a:pt x="3481" y="1249"/>
                                </a:lnTo>
                                <a:lnTo>
                                  <a:pt x="3375" y="1237"/>
                                </a:lnTo>
                                <a:lnTo>
                                  <a:pt x="3268" y="1227"/>
                                </a:lnTo>
                                <a:lnTo>
                                  <a:pt x="3214" y="1223"/>
                                </a:lnTo>
                                <a:lnTo>
                                  <a:pt x="3161" y="1220"/>
                                </a:lnTo>
                                <a:lnTo>
                                  <a:pt x="3106" y="1217"/>
                                </a:lnTo>
                                <a:lnTo>
                                  <a:pt x="3052" y="1214"/>
                                </a:lnTo>
                                <a:lnTo>
                                  <a:pt x="2997" y="1213"/>
                                </a:lnTo>
                                <a:lnTo>
                                  <a:pt x="2942" y="1212"/>
                                </a:lnTo>
                                <a:lnTo>
                                  <a:pt x="2887" y="1211"/>
                                </a:lnTo>
                                <a:lnTo>
                                  <a:pt x="7554" y="1211"/>
                                </a:lnTo>
                                <a:lnTo>
                                  <a:pt x="7024" y="1432"/>
                                </a:lnTo>
                                <a:lnTo>
                                  <a:pt x="6944" y="1447"/>
                                </a:lnTo>
                                <a:lnTo>
                                  <a:pt x="6864" y="1461"/>
                                </a:lnTo>
                                <a:lnTo>
                                  <a:pt x="6786" y="1474"/>
                                </a:lnTo>
                                <a:lnTo>
                                  <a:pt x="6709" y="1486"/>
                                </a:lnTo>
                                <a:lnTo>
                                  <a:pt x="6633" y="1496"/>
                                </a:lnTo>
                                <a:lnTo>
                                  <a:pt x="6558" y="1506"/>
                                </a:lnTo>
                                <a:lnTo>
                                  <a:pt x="6483" y="1514"/>
                                </a:lnTo>
                                <a:lnTo>
                                  <a:pt x="6410" y="1522"/>
                                </a:lnTo>
                                <a:lnTo>
                                  <a:pt x="6338" y="1528"/>
                                </a:lnTo>
                                <a:lnTo>
                                  <a:pt x="6266" y="1534"/>
                                </a:lnTo>
                                <a:lnTo>
                                  <a:pt x="6195" y="1539"/>
                                </a:lnTo>
                                <a:lnTo>
                                  <a:pt x="6126" y="1542"/>
                                </a:lnTo>
                                <a:lnTo>
                                  <a:pt x="6057" y="1545"/>
                                </a:lnTo>
                                <a:lnTo>
                                  <a:pt x="5989" y="1548"/>
                                </a:lnTo>
                                <a:lnTo>
                                  <a:pt x="5921" y="1549"/>
                                </a:lnTo>
                                <a:lnTo>
                                  <a:pt x="5855" y="1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493">
                              <a:alpha val="39607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" y="495"/>
                            <a:ext cx="262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397750" cy="1177648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7750" cy="11776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D2805" w:rsidRDefault="00DD28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009"/>
    <w:multiLevelType w:val="multilevel"/>
    <w:tmpl w:val="BAF4B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6760"/>
    <w:multiLevelType w:val="multilevel"/>
    <w:tmpl w:val="4A3C2F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F1B80"/>
    <w:multiLevelType w:val="multilevel"/>
    <w:tmpl w:val="7BFC16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05"/>
    <w:rsid w:val="00BF4B7F"/>
    <w:rsid w:val="00D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0AAB-1671-4E6E-A30E-A93E001F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/>
    </w:pPr>
    <w:rPr>
      <w:sz w:val="21"/>
      <w:szCs w:val="2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2355</Words>
  <Characters>12723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lucivonebranco</dc:creator>
  <cp:lastModifiedBy>lucivonebranco</cp:lastModifiedBy>
  <cp:revision>2</cp:revision>
  <dcterms:created xsi:type="dcterms:W3CDTF">2023-12-05T12:56:00Z</dcterms:created>
  <dcterms:modified xsi:type="dcterms:W3CDTF">2023-12-05T12:56:00Z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2023-11-27T00:00:00Z</vt:lpwstr>
  </property>
  <property fmtid="{D5CDD505-2E9C-101B-9397-08002B2CF9AE}" pid="3" name="Creator">
    <vt:lpwstr>Canva</vt:lpwstr>
  </property>
  <property fmtid="{D5CDD505-2E9C-101B-9397-08002B2CF9AE}" pid="4" name="Created">
    <vt:lpwstr>2023-11-21T00:00:00Z</vt:lpwstr>
  </property>
</Properties>
</file>